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BBE89" w14:textId="77777777" w:rsidR="00BC00A2" w:rsidRDefault="002C70E9" w:rsidP="009A0C40">
      <w:pPr>
        <w:jc w:val="center"/>
      </w:pPr>
      <w:r w:rsidRPr="00870542">
        <w:rPr>
          <w:rFonts w:hint="eastAsia"/>
          <w:spacing w:val="262"/>
          <w:kern w:val="0"/>
          <w:fitText w:val="1680" w:id="-2123127808"/>
        </w:rPr>
        <w:t>仕様</w:t>
      </w:r>
      <w:r w:rsidRPr="00870542">
        <w:rPr>
          <w:rFonts w:hint="eastAsia"/>
          <w:spacing w:val="1"/>
          <w:kern w:val="0"/>
          <w:fitText w:val="1680" w:id="-2123127808"/>
        </w:rPr>
        <w:t>書</w:t>
      </w:r>
    </w:p>
    <w:p w14:paraId="2ED9321C" w14:textId="77777777" w:rsidR="00F96C3D" w:rsidRDefault="00F96C3D" w:rsidP="002846B6">
      <w:pPr>
        <w:spacing w:line="276" w:lineRule="auto"/>
      </w:pPr>
    </w:p>
    <w:p w14:paraId="5D6439AF" w14:textId="77777777" w:rsidR="002C70E9" w:rsidRDefault="00E066D7" w:rsidP="002846B6">
      <w:pPr>
        <w:spacing w:line="276" w:lineRule="auto"/>
      </w:pPr>
      <w:r>
        <w:rPr>
          <w:rFonts w:hint="eastAsia"/>
        </w:rPr>
        <w:t>１　事業名</w:t>
      </w:r>
    </w:p>
    <w:p w14:paraId="6905D36D" w14:textId="38A2AAF3" w:rsidR="00E066D7" w:rsidRDefault="004D756A" w:rsidP="002846B6">
      <w:pPr>
        <w:spacing w:line="276" w:lineRule="auto"/>
      </w:pPr>
      <w:r>
        <w:rPr>
          <w:rFonts w:hint="eastAsia"/>
        </w:rPr>
        <w:t xml:space="preserve">　　</w:t>
      </w:r>
      <w:r w:rsidR="002846B6" w:rsidRPr="002846B6">
        <w:rPr>
          <w:rFonts w:hint="eastAsia"/>
        </w:rPr>
        <w:t>多賀城</w:t>
      </w:r>
      <w:r w:rsidR="00FA37EC">
        <w:rPr>
          <w:rFonts w:hint="eastAsia"/>
        </w:rPr>
        <w:t>市庁舎</w:t>
      </w:r>
      <w:r w:rsidR="00E41A33">
        <w:rPr>
          <w:rFonts w:hint="eastAsia"/>
        </w:rPr>
        <w:t>エントランス棟</w:t>
      </w:r>
      <w:r w:rsidR="002846B6" w:rsidRPr="002846B6">
        <w:rPr>
          <w:rFonts w:hint="eastAsia"/>
        </w:rPr>
        <w:t>における自動販売機設置事業</w:t>
      </w:r>
    </w:p>
    <w:p w14:paraId="1F8CE92C" w14:textId="77777777" w:rsidR="00E066D7" w:rsidRDefault="00E066D7" w:rsidP="002846B6">
      <w:pPr>
        <w:spacing w:line="276" w:lineRule="auto"/>
      </w:pPr>
    </w:p>
    <w:p w14:paraId="7BD9F806" w14:textId="77777777" w:rsidR="002C70E9" w:rsidRDefault="00E066D7" w:rsidP="002846B6">
      <w:pPr>
        <w:spacing w:line="276" w:lineRule="auto"/>
      </w:pPr>
      <w:r>
        <w:rPr>
          <w:rFonts w:hint="eastAsia"/>
        </w:rPr>
        <w:t>２</w:t>
      </w:r>
      <w:r w:rsidR="002C70E9">
        <w:rPr>
          <w:rFonts w:hint="eastAsia"/>
        </w:rPr>
        <w:t xml:space="preserve">　設置目的</w:t>
      </w:r>
    </w:p>
    <w:p w14:paraId="740D0379" w14:textId="457952E3" w:rsidR="002C70E9" w:rsidRDefault="002C70E9" w:rsidP="002846B6">
      <w:pPr>
        <w:spacing w:line="276" w:lineRule="auto"/>
        <w:ind w:left="210" w:hangingChars="100" w:hanging="210"/>
      </w:pPr>
      <w:r>
        <w:rPr>
          <w:rFonts w:hint="eastAsia"/>
        </w:rPr>
        <w:t xml:space="preserve">　　</w:t>
      </w:r>
      <w:r w:rsidR="00C961B5" w:rsidRPr="003031A4">
        <w:t>環境への配慮と災害発生時の支援体制の強化を両立させるため、市庁舎内に環境配慮型災害対応ベンダー自動販売機を設置する</w:t>
      </w:r>
      <w:r w:rsidR="00C961B5" w:rsidRPr="00C961B5">
        <w:t>。</w:t>
      </w:r>
    </w:p>
    <w:p w14:paraId="324B3E8E" w14:textId="77777777" w:rsidR="002C70E9" w:rsidRPr="00341CFF" w:rsidRDefault="002C70E9" w:rsidP="002846B6">
      <w:pPr>
        <w:spacing w:line="276" w:lineRule="auto"/>
      </w:pPr>
    </w:p>
    <w:p w14:paraId="0BABA255" w14:textId="77777777" w:rsidR="002C70E9" w:rsidRDefault="00E066D7" w:rsidP="002846B6">
      <w:pPr>
        <w:spacing w:line="276" w:lineRule="auto"/>
      </w:pPr>
      <w:r>
        <w:rPr>
          <w:rFonts w:hint="eastAsia"/>
        </w:rPr>
        <w:t>３</w:t>
      </w:r>
      <w:r w:rsidR="00BD3D2A">
        <w:rPr>
          <w:rFonts w:hint="eastAsia"/>
        </w:rPr>
        <w:t xml:space="preserve">　設置場所</w:t>
      </w:r>
    </w:p>
    <w:p w14:paraId="527F5B10" w14:textId="77777777" w:rsidR="002C70E9" w:rsidRPr="008B4A70" w:rsidRDefault="008B4A70" w:rsidP="002846B6">
      <w:pPr>
        <w:pStyle w:val="a7"/>
        <w:spacing w:line="276" w:lineRule="auto"/>
        <w:ind w:leftChars="0" w:left="0" w:firstLineChars="100" w:firstLine="210"/>
        <w:rPr>
          <w:rFonts w:asciiTheme="minorEastAsia" w:hAnsiTheme="minorEastAsia"/>
        </w:rPr>
      </w:pPr>
      <w:r w:rsidRPr="008B4A70">
        <w:rPr>
          <w:rFonts w:asciiTheme="minorEastAsia" w:hAnsiTheme="minorEastAsia" w:hint="eastAsia"/>
        </w:rPr>
        <w:t xml:space="preserve">(1) </w:t>
      </w:r>
      <w:r w:rsidR="002C70E9" w:rsidRPr="008B4A70">
        <w:rPr>
          <w:rFonts w:asciiTheme="minorEastAsia" w:hAnsiTheme="minorEastAsia" w:hint="eastAsia"/>
        </w:rPr>
        <w:t>所在地</w:t>
      </w:r>
    </w:p>
    <w:p w14:paraId="7AD559E3" w14:textId="77777777" w:rsidR="002C70E9" w:rsidRPr="00BD1C48" w:rsidRDefault="001376D6" w:rsidP="002846B6">
      <w:pPr>
        <w:spacing w:line="276" w:lineRule="auto"/>
        <w:ind w:firstLineChars="300" w:firstLine="630"/>
      </w:pPr>
      <w:r>
        <w:rPr>
          <w:rFonts w:hint="eastAsia"/>
        </w:rPr>
        <w:t>宮城県</w:t>
      </w:r>
      <w:r w:rsidR="002C70E9">
        <w:rPr>
          <w:rFonts w:hint="eastAsia"/>
        </w:rPr>
        <w:t>多賀城市中央二丁目１番１号　多賀城市役所</w:t>
      </w:r>
    </w:p>
    <w:p w14:paraId="65E65AF0" w14:textId="77777777" w:rsidR="00AB66EA" w:rsidRPr="00AB66EA" w:rsidRDefault="008B4A70" w:rsidP="00AB66EA">
      <w:pPr>
        <w:pStyle w:val="a7"/>
        <w:spacing w:line="276" w:lineRule="auto"/>
        <w:ind w:leftChars="0" w:left="0" w:firstLineChars="100" w:firstLine="210"/>
        <w:rPr>
          <w:rFonts w:asciiTheme="minorEastAsia" w:hAnsiTheme="minorEastAsia"/>
        </w:rPr>
      </w:pPr>
      <w:r w:rsidRPr="00A4761F">
        <w:rPr>
          <w:rFonts w:asciiTheme="minorEastAsia" w:hAnsiTheme="minorEastAsia" w:hint="eastAsia"/>
        </w:rPr>
        <w:t xml:space="preserve">(2) </w:t>
      </w:r>
      <w:r w:rsidR="002C70E9" w:rsidRPr="00A4761F">
        <w:rPr>
          <w:rFonts w:asciiTheme="minorEastAsia" w:hAnsiTheme="minorEastAsia" w:hint="eastAsia"/>
        </w:rPr>
        <w:t>設置</w:t>
      </w:r>
      <w:r w:rsidR="00870542">
        <w:rPr>
          <w:rFonts w:asciiTheme="minorEastAsia" w:hAnsiTheme="minorEastAsia" w:hint="eastAsia"/>
        </w:rPr>
        <w:t>箇所（別紙「設置位置図」参照）</w:t>
      </w:r>
    </w:p>
    <w:p w14:paraId="296B9551" w14:textId="5C44A16F" w:rsidR="00182684" w:rsidRDefault="00E41A33" w:rsidP="00E41A33">
      <w:pPr>
        <w:pStyle w:val="a7"/>
        <w:spacing w:line="276" w:lineRule="auto"/>
        <w:ind w:leftChars="0" w:left="0"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エントランス棟１</w:t>
      </w:r>
      <w:r w:rsidR="00182684">
        <w:rPr>
          <w:rFonts w:asciiTheme="minorEastAsia" w:hAnsiTheme="minorEastAsia" w:hint="eastAsia"/>
        </w:rPr>
        <w:t>階</w:t>
      </w:r>
      <w:r>
        <w:rPr>
          <w:rFonts w:asciiTheme="minorEastAsia" w:hAnsiTheme="minorEastAsia" w:hint="eastAsia"/>
        </w:rPr>
        <w:t xml:space="preserve">　市民ホール</w:t>
      </w:r>
    </w:p>
    <w:p w14:paraId="1F4C05EA" w14:textId="6415A106" w:rsidR="00182684" w:rsidRDefault="00CA18E4" w:rsidP="00182684">
      <w:pPr>
        <w:pStyle w:val="a7"/>
        <w:spacing w:line="276" w:lineRule="auto"/>
        <w:ind w:leftChars="0" w:left="0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CA18E4">
        <w:rPr>
          <w:rFonts w:asciiTheme="minorEastAsia" w:hAnsiTheme="minorEastAsia" w:hint="eastAsia"/>
        </w:rPr>
        <w:t>横幅2,200mm×高さ1,850mm×奥行900mm以内のスペースに筐体２台を設置</w:t>
      </w:r>
    </w:p>
    <w:p w14:paraId="226FD86D" w14:textId="77777777" w:rsidR="00B90499" w:rsidRDefault="00B90499" w:rsidP="00BA7D4D">
      <w:pPr>
        <w:spacing w:line="276" w:lineRule="auto"/>
      </w:pPr>
    </w:p>
    <w:p w14:paraId="226A6B9A" w14:textId="330A0508" w:rsidR="00BA7D4D" w:rsidRDefault="008B3C73" w:rsidP="00BA7D4D">
      <w:pPr>
        <w:spacing w:line="276" w:lineRule="auto"/>
        <w:rPr>
          <w:rFonts w:asciiTheme="minorEastAsia" w:hAnsiTheme="minorEastAsia"/>
        </w:rPr>
      </w:pPr>
      <w:r>
        <w:rPr>
          <w:rFonts w:hint="eastAsia"/>
        </w:rPr>
        <w:t xml:space="preserve">４　</w:t>
      </w:r>
      <w:r w:rsidR="00A92145">
        <w:rPr>
          <w:rFonts w:asciiTheme="minorEastAsia" w:hAnsiTheme="minorEastAsia" w:hint="eastAsia"/>
        </w:rPr>
        <w:t>設置設備及び条件等</w:t>
      </w:r>
    </w:p>
    <w:p w14:paraId="67AEB495" w14:textId="77777777" w:rsidR="008B3C73" w:rsidRDefault="008B3C73" w:rsidP="00BA7D4D">
      <w:pPr>
        <w:spacing w:line="276" w:lineRule="auto"/>
        <w:ind w:firstLineChars="100" w:firstLine="210"/>
        <w:rPr>
          <w:rFonts w:asciiTheme="minorEastAsia" w:hAnsiTheme="minorEastAsia"/>
        </w:rPr>
      </w:pPr>
      <w:r w:rsidRPr="008B4A70">
        <w:rPr>
          <w:rFonts w:asciiTheme="minorEastAsia" w:hAnsiTheme="minorEastAsia" w:hint="eastAsia"/>
        </w:rPr>
        <w:t>(</w:t>
      </w:r>
      <w:r w:rsidR="00BA7D4D">
        <w:rPr>
          <w:rFonts w:asciiTheme="minorEastAsia" w:hAnsiTheme="minorEastAsia" w:hint="eastAsia"/>
        </w:rPr>
        <w:t>1</w:t>
      </w:r>
      <w:r w:rsidRPr="008B4A70">
        <w:rPr>
          <w:rFonts w:asciiTheme="minorEastAsia" w:hAnsiTheme="minorEastAsia" w:hint="eastAsia"/>
        </w:rPr>
        <w:t>)</w:t>
      </w:r>
      <w:r w:rsidR="00BA7D4D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設置設備</w:t>
      </w:r>
    </w:p>
    <w:p w14:paraId="34529677" w14:textId="77777777" w:rsidR="00F40BA1" w:rsidRDefault="008B3C73" w:rsidP="002846B6">
      <w:pPr>
        <w:spacing w:line="276" w:lineRule="auto"/>
        <w:ind w:firstLineChars="202" w:firstLine="424"/>
      </w:pPr>
      <w:r>
        <w:rPr>
          <w:rFonts w:asciiTheme="minorEastAsia" w:hAnsiTheme="minorEastAsia" w:hint="eastAsia"/>
        </w:rPr>
        <w:t xml:space="preserve">ア　</w:t>
      </w:r>
      <w:r w:rsidRPr="00110455">
        <w:rPr>
          <w:rFonts w:hint="eastAsia"/>
        </w:rPr>
        <w:t>自動販売機</w:t>
      </w:r>
    </w:p>
    <w:p w14:paraId="5F632101" w14:textId="77777777" w:rsidR="008B3C73" w:rsidRDefault="008B3C73" w:rsidP="002846B6">
      <w:pPr>
        <w:spacing w:line="276" w:lineRule="auto"/>
        <w:ind w:firstLineChars="200" w:firstLine="420"/>
        <w:rPr>
          <w:rFonts w:asciiTheme="minorEastAsia" w:hAnsiTheme="minorEastAsia"/>
        </w:rPr>
      </w:pPr>
      <w:r>
        <w:rPr>
          <w:rFonts w:hint="eastAsia"/>
        </w:rPr>
        <w:t xml:space="preserve">イ　</w:t>
      </w:r>
      <w:r w:rsidR="00A92145">
        <w:rPr>
          <w:rFonts w:hint="eastAsia"/>
        </w:rPr>
        <w:t>使用済</w:t>
      </w:r>
      <w:r w:rsidR="00273A33">
        <w:rPr>
          <w:rFonts w:hint="eastAsia"/>
        </w:rPr>
        <w:t>容器</w:t>
      </w:r>
      <w:r w:rsidR="00A92145" w:rsidRPr="00A4761F">
        <w:rPr>
          <w:rFonts w:asciiTheme="minorEastAsia" w:hAnsiTheme="minorEastAsia" w:hint="eastAsia"/>
        </w:rPr>
        <w:t>回収箱</w:t>
      </w:r>
      <w:r w:rsidR="00A92145">
        <w:rPr>
          <w:rFonts w:asciiTheme="minorEastAsia" w:hAnsiTheme="minorEastAsia" w:hint="eastAsia"/>
        </w:rPr>
        <w:t>（以下「回収箱」という。）</w:t>
      </w:r>
    </w:p>
    <w:p w14:paraId="78F61207" w14:textId="77777777" w:rsidR="00A92145" w:rsidRDefault="00A92145" w:rsidP="002846B6">
      <w:pPr>
        <w:spacing w:line="276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ウ　</w:t>
      </w:r>
      <w:r w:rsidR="006926F8">
        <w:rPr>
          <w:rFonts w:asciiTheme="minorEastAsia" w:hAnsiTheme="minorEastAsia" w:hint="eastAsia"/>
        </w:rPr>
        <w:t>電力</w:t>
      </w:r>
      <w:r w:rsidR="006926F8" w:rsidRPr="00CF4D3C">
        <w:rPr>
          <w:rFonts w:asciiTheme="minorEastAsia" w:hAnsiTheme="minorEastAsia" w:hint="eastAsia"/>
        </w:rPr>
        <w:t>計測用</w:t>
      </w:r>
      <w:r>
        <w:rPr>
          <w:rFonts w:asciiTheme="minorEastAsia" w:hAnsiTheme="minorEastAsia" w:hint="eastAsia"/>
        </w:rPr>
        <w:t>子メーター</w:t>
      </w:r>
    </w:p>
    <w:p w14:paraId="131EA19D" w14:textId="77777777" w:rsidR="00BA7D4D" w:rsidRDefault="00A71063" w:rsidP="00BA7D4D">
      <w:pPr>
        <w:spacing w:line="276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エ　</w:t>
      </w:r>
      <w:r w:rsidRPr="00CF4D3C">
        <w:rPr>
          <w:rFonts w:asciiTheme="minorEastAsia" w:hAnsiTheme="minorEastAsia" w:hint="eastAsia"/>
        </w:rPr>
        <w:t>耐震対策（転倒防止</w:t>
      </w:r>
      <w:r>
        <w:rPr>
          <w:rFonts w:asciiTheme="minorEastAsia" w:hAnsiTheme="minorEastAsia" w:hint="eastAsia"/>
        </w:rPr>
        <w:t>板</w:t>
      </w:r>
      <w:r w:rsidRPr="00CF4D3C">
        <w:rPr>
          <w:rFonts w:asciiTheme="minorEastAsia" w:hAnsiTheme="minorEastAsia" w:hint="eastAsia"/>
        </w:rPr>
        <w:t>等）</w:t>
      </w:r>
    </w:p>
    <w:p w14:paraId="192ABC4F" w14:textId="77777777" w:rsidR="00BA7D4D" w:rsidRPr="00E07C1D" w:rsidRDefault="00BA7D4D" w:rsidP="00BA7D4D">
      <w:pPr>
        <w:spacing w:line="276" w:lineRule="auto"/>
        <w:ind w:firstLineChars="100" w:firstLine="210"/>
        <w:rPr>
          <w:rFonts w:asciiTheme="minorEastAsia" w:hAnsiTheme="minorEastAsia"/>
        </w:rPr>
      </w:pPr>
      <w:r w:rsidRPr="008B4A70">
        <w:rPr>
          <w:rFonts w:asciiTheme="minorEastAsia" w:hAnsiTheme="minorEastAsia" w:hint="eastAsia"/>
        </w:rPr>
        <w:t>(</w:t>
      </w:r>
      <w:r>
        <w:rPr>
          <w:rFonts w:asciiTheme="minorEastAsia" w:hAnsiTheme="minorEastAsia" w:hint="eastAsia"/>
        </w:rPr>
        <w:t>2</w:t>
      </w:r>
      <w:r w:rsidRPr="008B4A70">
        <w:rPr>
          <w:rFonts w:asciiTheme="minorEastAsia" w:hAnsiTheme="minorEastAsia" w:hint="eastAsia"/>
        </w:rPr>
        <w:t>)</w:t>
      </w:r>
      <w:r>
        <w:rPr>
          <w:rFonts w:asciiTheme="minorEastAsia" w:hAnsiTheme="minorEastAsia" w:hint="eastAsia"/>
        </w:rPr>
        <w:t xml:space="preserve"> </w:t>
      </w:r>
      <w:r w:rsidRPr="00E07C1D">
        <w:rPr>
          <w:rFonts w:asciiTheme="minorEastAsia" w:hAnsiTheme="minorEastAsia" w:hint="eastAsia"/>
        </w:rPr>
        <w:t>自動販売機</w:t>
      </w:r>
      <w:r>
        <w:rPr>
          <w:rFonts w:asciiTheme="minorEastAsia" w:hAnsiTheme="minorEastAsia" w:hint="eastAsia"/>
        </w:rPr>
        <w:t>の条件</w:t>
      </w:r>
    </w:p>
    <w:p w14:paraId="1786E5FD" w14:textId="48EA6816" w:rsidR="00BA7D4D" w:rsidRDefault="00E62613" w:rsidP="006967D2">
      <w:pPr>
        <w:spacing w:line="276" w:lineRule="auto"/>
        <w:ind w:leftChars="300" w:left="210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飲料</w:t>
      </w:r>
      <w:r w:rsidR="006D5DE7">
        <w:rPr>
          <w:rFonts w:asciiTheme="minorEastAsia" w:hAnsiTheme="minorEastAsia" w:hint="eastAsia"/>
        </w:rPr>
        <w:t>等</w:t>
      </w:r>
      <w:r>
        <w:rPr>
          <w:rFonts w:asciiTheme="minorEastAsia" w:hAnsiTheme="minorEastAsia" w:hint="eastAsia"/>
        </w:rPr>
        <w:t>自動販売機</w:t>
      </w:r>
      <w:r w:rsidR="008D097E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>台</w:t>
      </w:r>
    </w:p>
    <w:p w14:paraId="565B4DDE" w14:textId="2D7181CE" w:rsidR="008B3C73" w:rsidRPr="008B4A70" w:rsidRDefault="00A92145" w:rsidP="00FA37EC">
      <w:pPr>
        <w:widowControl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="00262FB4"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)</w:t>
      </w:r>
      <w:r w:rsidR="00F40BA1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取扱商品</w:t>
      </w:r>
    </w:p>
    <w:p w14:paraId="07C72CFF" w14:textId="77777777" w:rsidR="008B3C73" w:rsidRDefault="008B3C73" w:rsidP="002846B6">
      <w:pPr>
        <w:spacing w:line="276" w:lineRule="auto"/>
        <w:ind w:leftChars="200" w:left="1275" w:hangingChars="407" w:hanging="855"/>
        <w:rPr>
          <w:rFonts w:asciiTheme="minorEastAsia" w:hAnsiTheme="minorEastAsia"/>
        </w:rPr>
      </w:pPr>
      <w:r w:rsidRPr="00174559">
        <w:rPr>
          <w:rFonts w:asciiTheme="minorEastAsia" w:hAnsiTheme="minorEastAsia" w:hint="eastAsia"/>
        </w:rPr>
        <w:t>ア　飲料</w:t>
      </w:r>
      <w:r w:rsidR="007908C5">
        <w:rPr>
          <w:rFonts w:asciiTheme="minorEastAsia" w:hAnsiTheme="minorEastAsia" w:hint="eastAsia"/>
        </w:rPr>
        <w:t>（</w:t>
      </w:r>
      <w:r w:rsidR="007908C5">
        <w:rPr>
          <w:rFonts w:hint="eastAsia"/>
          <w:sz w:val="22"/>
        </w:rPr>
        <w:t>水、お茶、コーヒー、紅茶、炭酸飲料、スポーツドリンク等、利用者の嗜好に幅広く対応できるような品揃えとする）</w:t>
      </w:r>
    </w:p>
    <w:p w14:paraId="05B0FDA4" w14:textId="5730D313" w:rsidR="008B3C73" w:rsidRPr="00A92145" w:rsidRDefault="00B61698" w:rsidP="002846B6">
      <w:pPr>
        <w:spacing w:line="276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イ</w:t>
      </w:r>
      <w:r w:rsidR="008B3C73" w:rsidRPr="00A92145">
        <w:rPr>
          <w:rFonts w:asciiTheme="minorEastAsia" w:hAnsiTheme="minorEastAsia" w:hint="eastAsia"/>
        </w:rPr>
        <w:t xml:space="preserve">　</w:t>
      </w:r>
      <w:r w:rsidR="00F40BA1">
        <w:rPr>
          <w:rFonts w:asciiTheme="minorEastAsia" w:hAnsiTheme="minorEastAsia" w:hint="eastAsia"/>
        </w:rPr>
        <w:t>その他協議により決定した商品</w:t>
      </w:r>
    </w:p>
    <w:p w14:paraId="71FF433C" w14:textId="77777777" w:rsidR="00A4761F" w:rsidRPr="00A4761F" w:rsidRDefault="00A4761F" w:rsidP="002846B6">
      <w:pPr>
        <w:spacing w:line="276" w:lineRule="auto"/>
        <w:ind w:firstLineChars="100" w:firstLine="210"/>
        <w:rPr>
          <w:rFonts w:asciiTheme="minorEastAsia" w:hAnsiTheme="minorEastAsia"/>
        </w:rPr>
      </w:pPr>
      <w:r w:rsidRPr="008B4A70">
        <w:rPr>
          <w:rFonts w:asciiTheme="minorEastAsia" w:hAnsiTheme="minorEastAsia" w:hint="eastAsia"/>
        </w:rPr>
        <w:t>(</w:t>
      </w:r>
      <w:r w:rsidR="00262FB4">
        <w:rPr>
          <w:rFonts w:asciiTheme="minorEastAsia" w:hAnsiTheme="minorEastAsia" w:hint="eastAsia"/>
        </w:rPr>
        <w:t>4</w:t>
      </w:r>
      <w:r w:rsidRPr="008B4A70">
        <w:rPr>
          <w:rFonts w:asciiTheme="minorEastAsia" w:hAnsiTheme="minorEastAsia" w:hint="eastAsia"/>
        </w:rPr>
        <w:t>)</w:t>
      </w:r>
      <w:r>
        <w:rPr>
          <w:rFonts w:asciiTheme="minorEastAsia" w:hAnsiTheme="minorEastAsia" w:hint="eastAsia"/>
        </w:rPr>
        <w:t xml:space="preserve"> 設置条件</w:t>
      </w:r>
    </w:p>
    <w:p w14:paraId="68C339A6" w14:textId="77777777" w:rsidR="004C141D" w:rsidRDefault="009A0C40" w:rsidP="002846B6">
      <w:pPr>
        <w:spacing w:line="276" w:lineRule="auto"/>
        <w:ind w:leftChars="200" w:left="630" w:hangingChars="100" w:hanging="210"/>
      </w:pPr>
      <w:r>
        <w:rPr>
          <w:rFonts w:hint="eastAsia"/>
        </w:rPr>
        <w:t xml:space="preserve">ア　</w:t>
      </w:r>
      <w:r w:rsidR="00783421" w:rsidRPr="006D3634">
        <w:rPr>
          <w:rFonts w:hint="eastAsia"/>
        </w:rPr>
        <w:t>設置期間の年度</w:t>
      </w:r>
      <w:r w:rsidR="00714629">
        <w:rPr>
          <w:rFonts w:hint="eastAsia"/>
        </w:rPr>
        <w:t>ごと</w:t>
      </w:r>
      <w:r w:rsidR="00783421" w:rsidRPr="006D3634">
        <w:rPr>
          <w:rFonts w:hint="eastAsia"/>
        </w:rPr>
        <w:t>に</w:t>
      </w:r>
      <w:r w:rsidR="00783421">
        <w:rPr>
          <w:rFonts w:hint="eastAsia"/>
        </w:rPr>
        <w:t>、</w:t>
      </w:r>
      <w:r w:rsidR="0005040D">
        <w:rPr>
          <w:rFonts w:hint="eastAsia"/>
        </w:rPr>
        <w:t>地方自治法第２３８条の４第７項</w:t>
      </w:r>
      <w:r w:rsidRPr="006D3634">
        <w:rPr>
          <w:rFonts w:hint="eastAsia"/>
        </w:rPr>
        <w:t>に基づ</w:t>
      </w:r>
      <w:r w:rsidR="00783421">
        <w:rPr>
          <w:rFonts w:hint="eastAsia"/>
        </w:rPr>
        <w:t>く</w:t>
      </w:r>
      <w:r w:rsidRPr="006D3634">
        <w:rPr>
          <w:rFonts w:hint="eastAsia"/>
        </w:rPr>
        <w:t>行政財産の使用許可を得ること。</w:t>
      </w:r>
    </w:p>
    <w:p w14:paraId="24878207" w14:textId="738F8869" w:rsidR="00296C94" w:rsidRPr="00EB4498" w:rsidRDefault="009A0C40" w:rsidP="002846B6">
      <w:pPr>
        <w:spacing w:line="276" w:lineRule="auto"/>
        <w:ind w:leftChars="200" w:left="630" w:hangingChars="100" w:hanging="210"/>
      </w:pPr>
      <w:r>
        <w:rPr>
          <w:rFonts w:hint="eastAsia"/>
        </w:rPr>
        <w:t>イ</w:t>
      </w:r>
      <w:r w:rsidR="00296C94">
        <w:rPr>
          <w:rFonts w:hint="eastAsia"/>
        </w:rPr>
        <w:t xml:space="preserve">　</w:t>
      </w:r>
      <w:r w:rsidR="006926F8">
        <w:rPr>
          <w:rFonts w:hint="eastAsia"/>
        </w:rPr>
        <w:t>設置する</w:t>
      </w:r>
      <w:r w:rsidR="006B44AC">
        <w:rPr>
          <w:rFonts w:hint="eastAsia"/>
        </w:rPr>
        <w:t>飲料自動販売機については、</w:t>
      </w:r>
      <w:r w:rsidR="004C141D" w:rsidRPr="004C141D">
        <w:rPr>
          <w:rFonts w:hint="eastAsia"/>
        </w:rPr>
        <w:t>電気が供給されない状況であっても</w:t>
      </w:r>
      <w:r w:rsidR="004C141D">
        <w:rPr>
          <w:rFonts w:hint="eastAsia"/>
        </w:rPr>
        <w:t>無償で飲料等の提供が可能な</w:t>
      </w:r>
      <w:r w:rsidR="004C141D" w:rsidRPr="00EB4498">
        <w:rPr>
          <w:rFonts w:hint="eastAsia"/>
        </w:rPr>
        <w:t>災害</w:t>
      </w:r>
      <w:r w:rsidR="004C141D">
        <w:rPr>
          <w:rFonts w:hint="eastAsia"/>
        </w:rPr>
        <w:t>対応ベンダー</w:t>
      </w:r>
      <w:r w:rsidR="004C141D" w:rsidRPr="00EB4498">
        <w:rPr>
          <w:rFonts w:hint="eastAsia"/>
        </w:rPr>
        <w:t>とし、</w:t>
      </w:r>
      <w:r w:rsidR="00296C94" w:rsidRPr="00EB4498">
        <w:rPr>
          <w:rFonts w:hint="eastAsia"/>
        </w:rPr>
        <w:t>その旨を</w:t>
      </w:r>
      <w:r w:rsidR="00296C94">
        <w:rPr>
          <w:rFonts w:hint="eastAsia"/>
        </w:rPr>
        <w:t>機器本体</w:t>
      </w:r>
      <w:r w:rsidR="00296C94" w:rsidRPr="00EB4498">
        <w:rPr>
          <w:rFonts w:hint="eastAsia"/>
        </w:rPr>
        <w:t>に表示すること</w:t>
      </w:r>
      <w:r w:rsidR="00302597">
        <w:rPr>
          <w:rFonts w:hint="eastAsia"/>
        </w:rPr>
        <w:t>。</w:t>
      </w:r>
    </w:p>
    <w:p w14:paraId="7D940F85" w14:textId="77777777" w:rsidR="006926F8" w:rsidRPr="00EB4498" w:rsidRDefault="009A0C40" w:rsidP="002846B6">
      <w:pPr>
        <w:spacing w:line="276" w:lineRule="auto"/>
        <w:ind w:leftChars="200" w:left="630" w:hangingChars="100" w:hanging="210"/>
      </w:pPr>
      <w:r>
        <w:rPr>
          <w:rFonts w:asciiTheme="minorEastAsia" w:hAnsiTheme="minorEastAsia" w:hint="eastAsia"/>
        </w:rPr>
        <w:t>ウ</w:t>
      </w:r>
      <w:r w:rsidR="006926F8">
        <w:rPr>
          <w:rFonts w:asciiTheme="minorEastAsia" w:hAnsiTheme="minorEastAsia" w:hint="eastAsia"/>
        </w:rPr>
        <w:t xml:space="preserve">　</w:t>
      </w:r>
      <w:r w:rsidR="006926F8">
        <w:rPr>
          <w:rFonts w:hint="eastAsia"/>
        </w:rPr>
        <w:t>設置事業者は、設置する自動販売機に</w:t>
      </w:r>
      <w:r w:rsidR="006926F8" w:rsidRPr="00EB4498">
        <w:rPr>
          <w:rFonts w:hint="eastAsia"/>
        </w:rPr>
        <w:t>故障等が発生した場合の緊急連絡先を</w:t>
      </w:r>
      <w:r w:rsidR="006926F8">
        <w:rPr>
          <w:rFonts w:hint="eastAsia"/>
        </w:rPr>
        <w:t>機器本体に</w:t>
      </w:r>
      <w:r w:rsidR="006926F8" w:rsidRPr="00EB4498">
        <w:rPr>
          <w:rFonts w:hint="eastAsia"/>
        </w:rPr>
        <w:t>明示すること。</w:t>
      </w:r>
    </w:p>
    <w:p w14:paraId="34245E5F" w14:textId="77777777" w:rsidR="00CF4D3C" w:rsidRDefault="009A0C40" w:rsidP="002846B6">
      <w:pPr>
        <w:spacing w:line="276" w:lineRule="auto"/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エ</w:t>
      </w:r>
      <w:r w:rsidR="00174559" w:rsidRPr="00CF4D3C">
        <w:rPr>
          <w:rFonts w:asciiTheme="minorEastAsia" w:hAnsiTheme="minorEastAsia" w:hint="eastAsia"/>
        </w:rPr>
        <w:t xml:space="preserve">　</w:t>
      </w:r>
      <w:r w:rsidR="00E63561" w:rsidRPr="00CF4D3C">
        <w:rPr>
          <w:rFonts w:asciiTheme="minorEastAsia" w:hAnsiTheme="minorEastAsia" w:hint="eastAsia"/>
        </w:rPr>
        <w:t>設置事業者は、できる限り市庁舎の駆体に負担が</w:t>
      </w:r>
      <w:r w:rsidR="009B7938">
        <w:rPr>
          <w:rFonts w:asciiTheme="minorEastAsia" w:hAnsiTheme="minorEastAsia" w:hint="eastAsia"/>
        </w:rPr>
        <w:t>掛からない</w:t>
      </w:r>
      <w:r w:rsidR="00E63561" w:rsidRPr="00CF4D3C">
        <w:rPr>
          <w:rFonts w:asciiTheme="minorEastAsia" w:hAnsiTheme="minorEastAsia" w:hint="eastAsia"/>
        </w:rPr>
        <w:t>方法で自動販売機に耐震対策（転倒防止</w:t>
      </w:r>
      <w:r w:rsidR="00A71063">
        <w:rPr>
          <w:rFonts w:asciiTheme="minorEastAsia" w:hAnsiTheme="minorEastAsia" w:hint="eastAsia"/>
        </w:rPr>
        <w:t>板</w:t>
      </w:r>
      <w:r w:rsidR="00E63561" w:rsidRPr="00CF4D3C">
        <w:rPr>
          <w:rFonts w:asciiTheme="minorEastAsia" w:hAnsiTheme="minorEastAsia" w:hint="eastAsia"/>
        </w:rPr>
        <w:t>等）を施すこと。</w:t>
      </w:r>
    </w:p>
    <w:p w14:paraId="7245427E" w14:textId="77777777" w:rsidR="00CF4D3C" w:rsidRDefault="009A0C40" w:rsidP="002846B6">
      <w:pPr>
        <w:spacing w:line="276" w:lineRule="auto"/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オ</w:t>
      </w:r>
      <w:r w:rsidR="00E63561" w:rsidRPr="00CF4D3C">
        <w:rPr>
          <w:rFonts w:asciiTheme="minorEastAsia" w:hAnsiTheme="minorEastAsia" w:hint="eastAsia"/>
        </w:rPr>
        <w:t xml:space="preserve">　</w:t>
      </w:r>
      <w:r w:rsidR="00174559" w:rsidRPr="00CF4D3C">
        <w:rPr>
          <w:rFonts w:asciiTheme="minorEastAsia" w:hAnsiTheme="minorEastAsia" w:hint="eastAsia"/>
        </w:rPr>
        <w:t>設置事業者は、自動販売機に</w:t>
      </w:r>
      <w:r w:rsidR="0005040D">
        <w:rPr>
          <w:rFonts w:asciiTheme="minorEastAsia" w:hAnsiTheme="minorEastAsia" w:hint="eastAsia"/>
        </w:rPr>
        <w:t>計量法に基づく</w:t>
      </w:r>
      <w:r w:rsidR="00174559" w:rsidRPr="00CF4D3C">
        <w:rPr>
          <w:rFonts w:asciiTheme="minorEastAsia" w:hAnsiTheme="minorEastAsia" w:hint="eastAsia"/>
        </w:rPr>
        <w:t>使用電力計測用の</w:t>
      </w:r>
      <w:r w:rsidR="0005040D">
        <w:rPr>
          <w:rFonts w:asciiTheme="minorEastAsia" w:hAnsiTheme="minorEastAsia" w:hint="eastAsia"/>
        </w:rPr>
        <w:t>証明用電気計器（</w:t>
      </w:r>
      <w:r w:rsidR="00174559" w:rsidRPr="00CF4D3C">
        <w:rPr>
          <w:rFonts w:asciiTheme="minorEastAsia" w:hAnsiTheme="minorEastAsia" w:hint="eastAsia"/>
        </w:rPr>
        <w:t>子メーター</w:t>
      </w:r>
      <w:r w:rsidR="0005040D">
        <w:rPr>
          <w:rFonts w:asciiTheme="minorEastAsia" w:hAnsiTheme="minorEastAsia" w:hint="eastAsia"/>
        </w:rPr>
        <w:t>）</w:t>
      </w:r>
      <w:r w:rsidR="00174559" w:rsidRPr="00CF4D3C">
        <w:rPr>
          <w:rFonts w:asciiTheme="minorEastAsia" w:hAnsiTheme="minorEastAsia" w:hint="eastAsia"/>
        </w:rPr>
        <w:t>を設置すること。</w:t>
      </w:r>
    </w:p>
    <w:p w14:paraId="6614CFC3" w14:textId="77777777" w:rsidR="00CF4D3C" w:rsidRDefault="009A0C40" w:rsidP="002846B6">
      <w:pPr>
        <w:spacing w:line="276" w:lineRule="auto"/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カ</w:t>
      </w:r>
      <w:r w:rsidR="00174559">
        <w:rPr>
          <w:rFonts w:asciiTheme="minorEastAsia" w:hAnsiTheme="minorEastAsia" w:hint="eastAsia"/>
        </w:rPr>
        <w:t xml:space="preserve">　</w:t>
      </w:r>
      <w:r w:rsidR="00174559" w:rsidRPr="00CF4D3C">
        <w:rPr>
          <w:rFonts w:asciiTheme="minorEastAsia" w:hAnsiTheme="minorEastAsia" w:hint="eastAsia"/>
        </w:rPr>
        <w:t>設置事業者は、設置する自動販売機に併設して</w:t>
      </w:r>
      <w:r w:rsidR="00174559" w:rsidRPr="00A4761F">
        <w:rPr>
          <w:rFonts w:asciiTheme="minorEastAsia" w:hAnsiTheme="minorEastAsia" w:hint="eastAsia"/>
        </w:rPr>
        <w:t>回収箱</w:t>
      </w:r>
      <w:r w:rsidR="00174559" w:rsidRPr="00CF4D3C">
        <w:rPr>
          <w:rFonts w:asciiTheme="minorEastAsia" w:hAnsiTheme="minorEastAsia" w:hint="eastAsia"/>
        </w:rPr>
        <w:t>を設置すること。</w:t>
      </w:r>
    </w:p>
    <w:p w14:paraId="47734C92" w14:textId="77777777" w:rsidR="007E1C55" w:rsidRDefault="009A0C40" w:rsidP="002846B6">
      <w:pPr>
        <w:spacing w:line="276" w:lineRule="auto"/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キ</w:t>
      </w:r>
      <w:r w:rsidR="00174559">
        <w:rPr>
          <w:rFonts w:asciiTheme="minorEastAsia" w:hAnsiTheme="minorEastAsia" w:hint="eastAsia"/>
        </w:rPr>
        <w:t xml:space="preserve">　自動販売機、回収箱等の</w:t>
      </w:r>
      <w:r w:rsidR="00174559" w:rsidRPr="00A4761F">
        <w:rPr>
          <w:rFonts w:asciiTheme="minorEastAsia" w:hAnsiTheme="minorEastAsia" w:hint="eastAsia"/>
        </w:rPr>
        <w:t>設置</w:t>
      </w:r>
      <w:r w:rsidR="00174559">
        <w:rPr>
          <w:rFonts w:asciiTheme="minorEastAsia" w:hAnsiTheme="minorEastAsia" w:hint="eastAsia"/>
        </w:rPr>
        <w:t>場所は、</w:t>
      </w:r>
      <w:r w:rsidR="00174559" w:rsidRPr="00A4761F">
        <w:rPr>
          <w:rFonts w:asciiTheme="minorEastAsia" w:hAnsiTheme="minorEastAsia" w:hint="eastAsia"/>
        </w:rPr>
        <w:t>商品補充やメンテナンス作業</w:t>
      </w:r>
      <w:r w:rsidR="00174559">
        <w:rPr>
          <w:rFonts w:asciiTheme="minorEastAsia" w:hAnsiTheme="minorEastAsia" w:hint="eastAsia"/>
        </w:rPr>
        <w:t>を含め、来庁者</w:t>
      </w:r>
      <w:r w:rsidR="00174559" w:rsidRPr="00A4761F">
        <w:rPr>
          <w:rFonts w:asciiTheme="minorEastAsia" w:hAnsiTheme="minorEastAsia" w:hint="eastAsia"/>
        </w:rPr>
        <w:t>の</w:t>
      </w:r>
      <w:r w:rsidR="00714629">
        <w:rPr>
          <w:rFonts w:asciiTheme="minorEastAsia" w:hAnsiTheme="minorEastAsia" w:hint="eastAsia"/>
        </w:rPr>
        <w:t xml:space="preserve">　　</w:t>
      </w:r>
      <w:r w:rsidR="00174559" w:rsidRPr="00A4761F">
        <w:rPr>
          <w:rFonts w:asciiTheme="minorEastAsia" w:hAnsiTheme="minorEastAsia" w:hint="eastAsia"/>
        </w:rPr>
        <w:t>通行等</w:t>
      </w:r>
      <w:r w:rsidR="00174559">
        <w:rPr>
          <w:rFonts w:asciiTheme="minorEastAsia" w:hAnsiTheme="minorEastAsia" w:hint="eastAsia"/>
        </w:rPr>
        <w:t>に</w:t>
      </w:r>
      <w:r w:rsidR="00174559" w:rsidRPr="00A4761F">
        <w:rPr>
          <w:rFonts w:asciiTheme="minorEastAsia" w:hAnsiTheme="minorEastAsia" w:hint="eastAsia"/>
        </w:rPr>
        <w:t>支障とならないよう</w:t>
      </w:r>
      <w:r w:rsidR="00174559">
        <w:rPr>
          <w:rFonts w:asciiTheme="minorEastAsia" w:hAnsiTheme="minorEastAsia" w:hint="eastAsia"/>
        </w:rPr>
        <w:t>配慮</w:t>
      </w:r>
      <w:r w:rsidR="00174559" w:rsidRPr="00A4761F">
        <w:rPr>
          <w:rFonts w:asciiTheme="minorEastAsia" w:hAnsiTheme="minorEastAsia" w:hint="eastAsia"/>
        </w:rPr>
        <w:t>すること。</w:t>
      </w:r>
    </w:p>
    <w:p w14:paraId="2D4D69FC" w14:textId="77777777" w:rsidR="00005AAF" w:rsidRDefault="00005AAF" w:rsidP="002846B6">
      <w:pPr>
        <w:spacing w:line="276" w:lineRule="auto"/>
        <w:ind w:firstLineChars="100" w:firstLine="210"/>
        <w:rPr>
          <w:rFonts w:asciiTheme="minorEastAsia" w:hAnsiTheme="minorEastAsia"/>
        </w:rPr>
        <w:sectPr w:rsidR="00005AAF" w:rsidSect="00226B74">
          <w:pgSz w:w="11906" w:h="16838" w:code="9"/>
          <w:pgMar w:top="1418" w:right="1418" w:bottom="1418" w:left="1418" w:header="851" w:footer="992" w:gutter="0"/>
          <w:cols w:space="425"/>
          <w:docGrid w:type="linesAndChars" w:linePitch="333"/>
        </w:sectPr>
      </w:pPr>
    </w:p>
    <w:p w14:paraId="0DE7C66F" w14:textId="77777777" w:rsidR="008C5183" w:rsidRDefault="00CF4D3C" w:rsidP="002846B6">
      <w:pPr>
        <w:spacing w:line="276" w:lineRule="auto"/>
        <w:ind w:firstLineChars="100" w:firstLine="210"/>
      </w:pPr>
      <w:r>
        <w:rPr>
          <w:rFonts w:asciiTheme="minorEastAsia" w:hAnsiTheme="minorEastAsia" w:hint="eastAsia"/>
        </w:rPr>
        <w:lastRenderedPageBreak/>
        <w:t>(</w:t>
      </w:r>
      <w:r w:rsidR="00262FB4">
        <w:rPr>
          <w:rFonts w:asciiTheme="minorEastAsia" w:hAnsiTheme="minorEastAsia" w:hint="eastAsia"/>
        </w:rPr>
        <w:t>5</w:t>
      </w:r>
      <w:r>
        <w:rPr>
          <w:rFonts w:asciiTheme="minorEastAsia" w:hAnsiTheme="minorEastAsia" w:hint="eastAsia"/>
        </w:rPr>
        <w:t xml:space="preserve">) </w:t>
      </w:r>
      <w:r w:rsidRPr="00CF4D3C">
        <w:rPr>
          <w:rFonts w:asciiTheme="minorEastAsia" w:hAnsiTheme="minorEastAsia" w:hint="eastAsia"/>
        </w:rPr>
        <w:t>運営条件</w:t>
      </w:r>
    </w:p>
    <w:p w14:paraId="0FB45AA8" w14:textId="77777777" w:rsidR="00005AAF" w:rsidRPr="00005AAF" w:rsidRDefault="008C5183" w:rsidP="002846B6">
      <w:pPr>
        <w:spacing w:line="276" w:lineRule="auto"/>
        <w:ind w:leftChars="200" w:left="630" w:hangingChars="100" w:hanging="210"/>
        <w:rPr>
          <w:rFonts w:asciiTheme="minorEastAsia" w:hAnsiTheme="minorEastAsia"/>
        </w:rPr>
      </w:pPr>
      <w:r>
        <w:rPr>
          <w:rFonts w:hint="eastAsia"/>
        </w:rPr>
        <w:t xml:space="preserve">ア　</w:t>
      </w:r>
      <w:r w:rsidRPr="00005AAF">
        <w:rPr>
          <w:rFonts w:hint="eastAsia"/>
        </w:rPr>
        <w:t>設置事業者は、</w:t>
      </w:r>
      <w:r w:rsidR="00005AAF" w:rsidRPr="00005AAF">
        <w:rPr>
          <w:rFonts w:hint="eastAsia"/>
        </w:rPr>
        <w:t>本事業の実施により生じる一切の権利又は義務を第三者に譲渡し、又は継承させることはできない。</w:t>
      </w:r>
    </w:p>
    <w:p w14:paraId="150699B4" w14:textId="77777777" w:rsidR="00296C94" w:rsidRDefault="00005AAF" w:rsidP="002846B6">
      <w:pPr>
        <w:spacing w:line="276" w:lineRule="auto"/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イ　</w:t>
      </w:r>
      <w:r w:rsidR="00296C94" w:rsidRPr="00296C94">
        <w:rPr>
          <w:rFonts w:asciiTheme="minorEastAsia" w:hAnsiTheme="minorEastAsia" w:hint="eastAsia"/>
        </w:rPr>
        <w:t>設置事業者は、</w:t>
      </w:r>
      <w:r w:rsidR="00273A33">
        <w:rPr>
          <w:rFonts w:asciiTheme="minorEastAsia" w:hAnsiTheme="minorEastAsia" w:hint="eastAsia"/>
        </w:rPr>
        <w:t>飲料等</w:t>
      </w:r>
      <w:r w:rsidR="00296C94" w:rsidRPr="00296C94">
        <w:rPr>
          <w:rFonts w:asciiTheme="minorEastAsia" w:hAnsiTheme="minorEastAsia" w:hint="eastAsia"/>
        </w:rPr>
        <w:t>自動販売機の設置、製品等の補充、自動販売機に係る衛生管理</w:t>
      </w:r>
      <w:r w:rsidR="009A0C40">
        <w:rPr>
          <w:rFonts w:asciiTheme="minorEastAsia" w:hAnsiTheme="minorEastAsia" w:hint="eastAsia"/>
        </w:rPr>
        <w:t>、</w:t>
      </w:r>
      <w:r w:rsidR="00296C94" w:rsidRPr="00296C94">
        <w:rPr>
          <w:rFonts w:asciiTheme="minorEastAsia" w:hAnsiTheme="minorEastAsia" w:hint="eastAsia"/>
        </w:rPr>
        <w:t>保守管理</w:t>
      </w:r>
      <w:r w:rsidR="009A0C40">
        <w:rPr>
          <w:rFonts w:asciiTheme="minorEastAsia" w:hAnsiTheme="minorEastAsia" w:hint="eastAsia"/>
        </w:rPr>
        <w:t>、</w:t>
      </w:r>
      <w:r w:rsidR="009A0C40" w:rsidRPr="00296C94">
        <w:rPr>
          <w:rFonts w:asciiTheme="minorEastAsia" w:hAnsiTheme="minorEastAsia" w:hint="eastAsia"/>
        </w:rPr>
        <w:t>故障時の対応</w:t>
      </w:r>
      <w:r w:rsidR="009A0C40">
        <w:rPr>
          <w:rFonts w:asciiTheme="minorEastAsia" w:hAnsiTheme="minorEastAsia" w:hint="eastAsia"/>
        </w:rPr>
        <w:t>、</w:t>
      </w:r>
      <w:r w:rsidR="00296C94" w:rsidRPr="00296C94">
        <w:rPr>
          <w:rFonts w:asciiTheme="minorEastAsia" w:hAnsiTheme="minorEastAsia" w:hint="eastAsia"/>
        </w:rPr>
        <w:t>修理業務、</w:t>
      </w:r>
      <w:r w:rsidR="009A0C40" w:rsidRPr="00296C94">
        <w:rPr>
          <w:rFonts w:asciiTheme="minorEastAsia" w:hAnsiTheme="minorEastAsia" w:hint="eastAsia"/>
        </w:rPr>
        <w:t>廃棄物</w:t>
      </w:r>
      <w:r w:rsidR="009A0C40">
        <w:rPr>
          <w:rFonts w:asciiTheme="minorEastAsia" w:hAnsiTheme="minorEastAsia" w:hint="eastAsia"/>
        </w:rPr>
        <w:t>及び</w:t>
      </w:r>
      <w:r w:rsidR="00296C94" w:rsidRPr="00296C94">
        <w:rPr>
          <w:rFonts w:asciiTheme="minorEastAsia" w:hAnsiTheme="minorEastAsia" w:hint="eastAsia"/>
        </w:rPr>
        <w:t>使用済</w:t>
      </w:r>
      <w:r w:rsidR="00273A33">
        <w:rPr>
          <w:rFonts w:asciiTheme="minorEastAsia" w:hAnsiTheme="minorEastAsia" w:hint="eastAsia"/>
        </w:rPr>
        <w:t>容器</w:t>
      </w:r>
      <w:r w:rsidR="00296C94" w:rsidRPr="00296C94">
        <w:rPr>
          <w:rFonts w:asciiTheme="minorEastAsia" w:hAnsiTheme="minorEastAsia" w:hint="eastAsia"/>
        </w:rPr>
        <w:t>の回収</w:t>
      </w:r>
      <w:r w:rsidR="009A0C40">
        <w:rPr>
          <w:rFonts w:asciiTheme="minorEastAsia" w:hAnsiTheme="minorEastAsia" w:hint="eastAsia"/>
        </w:rPr>
        <w:t>並びに処分又は</w:t>
      </w:r>
      <w:r w:rsidR="00296C94" w:rsidRPr="00296C94">
        <w:rPr>
          <w:rFonts w:asciiTheme="minorEastAsia" w:hAnsiTheme="minorEastAsia" w:hint="eastAsia"/>
        </w:rPr>
        <w:t>リサイクル、金銭管理</w:t>
      </w:r>
      <w:r w:rsidR="009A0C40">
        <w:rPr>
          <w:rFonts w:asciiTheme="minorEastAsia" w:hAnsiTheme="minorEastAsia" w:hint="eastAsia"/>
        </w:rPr>
        <w:t>、清掃等の</w:t>
      </w:r>
      <w:r w:rsidR="00296C94" w:rsidRPr="00296C94">
        <w:rPr>
          <w:rFonts w:asciiTheme="minorEastAsia" w:hAnsiTheme="minorEastAsia" w:hint="eastAsia"/>
        </w:rPr>
        <w:t>管理運営に必要な一切の維持管理業務を行うこと。</w:t>
      </w:r>
    </w:p>
    <w:p w14:paraId="39434A7C" w14:textId="77777777" w:rsidR="00296C94" w:rsidRDefault="00296C94" w:rsidP="002846B6">
      <w:pPr>
        <w:spacing w:line="276" w:lineRule="auto"/>
        <w:ind w:leftChars="300" w:left="630" w:firstLineChars="100" w:firstLine="210"/>
      </w:pPr>
      <w:r w:rsidRPr="00EB4498">
        <w:rPr>
          <w:rFonts w:hint="eastAsia"/>
        </w:rPr>
        <w:t>なお、維持管理に要する作業内容や作業時間等については、事前に協議の上、庁舎内での公務に支障の</w:t>
      </w:r>
      <w:r w:rsidR="009B7938">
        <w:rPr>
          <w:rFonts w:hint="eastAsia"/>
        </w:rPr>
        <w:t>来たす</w:t>
      </w:r>
      <w:r w:rsidRPr="00EB4498">
        <w:rPr>
          <w:rFonts w:hint="eastAsia"/>
        </w:rPr>
        <w:t>ことのないよう十分に注意すること。</w:t>
      </w:r>
    </w:p>
    <w:p w14:paraId="658D4472" w14:textId="77777777" w:rsidR="00CF4D3C" w:rsidRDefault="00005AAF" w:rsidP="002846B6">
      <w:pPr>
        <w:spacing w:line="276" w:lineRule="auto"/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ウ</w:t>
      </w:r>
      <w:r w:rsidR="009B7938">
        <w:rPr>
          <w:rFonts w:asciiTheme="minorEastAsia" w:hAnsiTheme="minorEastAsia" w:hint="eastAsia"/>
        </w:rPr>
        <w:t xml:space="preserve">　回収箱の資源等は</w:t>
      </w:r>
      <w:r w:rsidR="00273A33">
        <w:rPr>
          <w:rFonts w:asciiTheme="minorEastAsia" w:hAnsiTheme="minorEastAsia" w:hint="eastAsia"/>
        </w:rPr>
        <w:t>週</w:t>
      </w:r>
      <w:r w:rsidR="00CF4D3C" w:rsidRPr="00CF4D3C">
        <w:rPr>
          <w:rFonts w:asciiTheme="minorEastAsia" w:hAnsiTheme="minorEastAsia" w:hint="eastAsia"/>
        </w:rPr>
        <w:t>１回以上（閉庁日を除くものとし、設置後の利用状況を見て回数を調整する。）回収し、回収した</w:t>
      </w:r>
      <w:r w:rsidR="00273A33">
        <w:rPr>
          <w:rFonts w:asciiTheme="minorEastAsia" w:hAnsiTheme="minorEastAsia" w:hint="eastAsia"/>
        </w:rPr>
        <w:t>容器</w:t>
      </w:r>
      <w:r w:rsidR="00CF4D3C" w:rsidRPr="00CF4D3C">
        <w:rPr>
          <w:rFonts w:asciiTheme="minorEastAsia" w:hAnsiTheme="minorEastAsia" w:hint="eastAsia"/>
        </w:rPr>
        <w:t>は関係法令等に基づき適切に処分</w:t>
      </w:r>
      <w:r w:rsidR="002846B6">
        <w:rPr>
          <w:rFonts w:asciiTheme="minorEastAsia" w:hAnsiTheme="minorEastAsia" w:hint="eastAsia"/>
        </w:rPr>
        <w:t>又は</w:t>
      </w:r>
      <w:r w:rsidR="00CF4D3C" w:rsidRPr="00CF4D3C">
        <w:rPr>
          <w:rFonts w:asciiTheme="minorEastAsia" w:hAnsiTheme="minorEastAsia" w:hint="eastAsia"/>
        </w:rPr>
        <w:t>リサイクル</w:t>
      </w:r>
      <w:r w:rsidR="009B7938">
        <w:rPr>
          <w:rFonts w:asciiTheme="minorEastAsia" w:hAnsiTheme="minorEastAsia" w:hint="eastAsia"/>
        </w:rPr>
        <w:t>を行う</w:t>
      </w:r>
      <w:r w:rsidR="00CF4D3C" w:rsidRPr="00CF4D3C">
        <w:rPr>
          <w:rFonts w:asciiTheme="minorEastAsia" w:hAnsiTheme="minorEastAsia" w:hint="eastAsia"/>
        </w:rPr>
        <w:t>こと。</w:t>
      </w:r>
    </w:p>
    <w:p w14:paraId="7787BB9A" w14:textId="77777777" w:rsidR="00CF4D3C" w:rsidRDefault="00005AAF" w:rsidP="002846B6">
      <w:pPr>
        <w:spacing w:line="276" w:lineRule="auto"/>
        <w:ind w:leftChars="200" w:left="630" w:hangingChars="100" w:hanging="210"/>
      </w:pPr>
      <w:r>
        <w:rPr>
          <w:rFonts w:asciiTheme="minorEastAsia" w:hAnsiTheme="minorEastAsia" w:hint="eastAsia"/>
        </w:rPr>
        <w:t>エ</w:t>
      </w:r>
      <w:r w:rsidR="00CF4D3C" w:rsidRPr="00CF4D3C">
        <w:rPr>
          <w:rFonts w:asciiTheme="minorEastAsia" w:hAnsiTheme="minorEastAsia" w:hint="eastAsia"/>
        </w:rPr>
        <w:t xml:space="preserve">　</w:t>
      </w:r>
      <w:r w:rsidR="00CF4D3C">
        <w:rPr>
          <w:rFonts w:hint="eastAsia"/>
        </w:rPr>
        <w:t>衛生管理、感染症対策等については、関係法令等を遵守し、徹底して安全を図ること。</w:t>
      </w:r>
    </w:p>
    <w:p w14:paraId="2D34FC41" w14:textId="77777777" w:rsidR="006926F8" w:rsidRDefault="00005AAF" w:rsidP="002846B6">
      <w:pPr>
        <w:spacing w:line="276" w:lineRule="auto"/>
        <w:ind w:leftChars="200" w:left="630" w:hangingChars="100" w:hanging="210"/>
      </w:pPr>
      <w:r>
        <w:rPr>
          <w:rFonts w:hint="eastAsia"/>
        </w:rPr>
        <w:t>オ</w:t>
      </w:r>
      <w:r w:rsidR="00296C94">
        <w:rPr>
          <w:rFonts w:hint="eastAsia"/>
        </w:rPr>
        <w:t xml:space="preserve">　</w:t>
      </w:r>
      <w:r w:rsidR="00296C94" w:rsidRPr="00EB4498">
        <w:rPr>
          <w:rFonts w:hint="eastAsia"/>
        </w:rPr>
        <w:t>設置した自動販売機の機種を変更する場合は、事前に協議の上、了承を得ること。</w:t>
      </w:r>
    </w:p>
    <w:p w14:paraId="64BE2673" w14:textId="77777777" w:rsidR="005D10D6" w:rsidRDefault="00AB66EA" w:rsidP="005D10D6">
      <w:pPr>
        <w:spacing w:line="276" w:lineRule="auto"/>
        <w:ind w:leftChars="200" w:left="630" w:hangingChars="100" w:hanging="210"/>
      </w:pPr>
      <w:r>
        <w:rPr>
          <w:rFonts w:asciiTheme="minorEastAsia" w:hAnsiTheme="minorEastAsia" w:hint="eastAsia"/>
        </w:rPr>
        <w:t>カ</w:t>
      </w:r>
      <w:r w:rsidR="006926F8">
        <w:rPr>
          <w:rFonts w:asciiTheme="minorEastAsia" w:hAnsiTheme="minorEastAsia" w:hint="eastAsia"/>
        </w:rPr>
        <w:t xml:space="preserve">　</w:t>
      </w:r>
      <w:r w:rsidR="006926F8">
        <w:rPr>
          <w:rFonts w:hint="eastAsia"/>
        </w:rPr>
        <w:t>事業期間</w:t>
      </w:r>
      <w:r w:rsidR="009B7938">
        <w:rPr>
          <w:rFonts w:hint="eastAsia"/>
        </w:rPr>
        <w:t>が</w:t>
      </w:r>
      <w:r w:rsidR="006926F8">
        <w:rPr>
          <w:rFonts w:hint="eastAsia"/>
        </w:rPr>
        <w:t>終了したとき又は許可</w:t>
      </w:r>
      <w:r w:rsidR="009B7938">
        <w:rPr>
          <w:rFonts w:hint="eastAsia"/>
        </w:rPr>
        <w:t>が</w:t>
      </w:r>
      <w:r w:rsidR="006926F8">
        <w:rPr>
          <w:rFonts w:hint="eastAsia"/>
        </w:rPr>
        <w:t>取り消</w:t>
      </w:r>
      <w:r w:rsidR="009B7938">
        <w:rPr>
          <w:rFonts w:hint="eastAsia"/>
        </w:rPr>
        <w:t>された</w:t>
      </w:r>
      <w:r w:rsidR="006926F8">
        <w:rPr>
          <w:rFonts w:hint="eastAsia"/>
        </w:rPr>
        <w:t>ときは、設置事業者が自動販売機を</w:t>
      </w:r>
      <w:r w:rsidR="002846B6">
        <w:rPr>
          <w:rFonts w:hint="eastAsia"/>
        </w:rPr>
        <w:t xml:space="preserve">　</w:t>
      </w:r>
      <w:r w:rsidR="006926F8">
        <w:rPr>
          <w:rFonts w:hint="eastAsia"/>
        </w:rPr>
        <w:t>撤去し、原状に回復すること。</w:t>
      </w:r>
    </w:p>
    <w:p w14:paraId="41D79294" w14:textId="2DC5A146" w:rsidR="008B3C73" w:rsidRDefault="008B3C73" w:rsidP="00FA37EC">
      <w:pPr>
        <w:widowControl/>
        <w:jc w:val="left"/>
      </w:pPr>
      <w:r>
        <w:rPr>
          <w:rFonts w:hint="eastAsia"/>
        </w:rPr>
        <w:t>５　費用負担</w:t>
      </w:r>
      <w:r w:rsidR="00870542">
        <w:rPr>
          <w:rFonts w:hint="eastAsia"/>
        </w:rPr>
        <w:t>等</w:t>
      </w:r>
    </w:p>
    <w:p w14:paraId="061F150E" w14:textId="77777777" w:rsidR="008B3C73" w:rsidRPr="002B03A6" w:rsidRDefault="008B3C73" w:rsidP="002846B6">
      <w:pPr>
        <w:spacing w:line="276" w:lineRule="auto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(1) </w:t>
      </w:r>
      <w:r w:rsidRPr="002B03A6">
        <w:rPr>
          <w:rFonts w:asciiTheme="minorEastAsia" w:hAnsiTheme="minorEastAsia" w:hint="eastAsia"/>
        </w:rPr>
        <w:t>設置</w:t>
      </w:r>
      <w:r w:rsidR="007E1C55">
        <w:rPr>
          <w:rFonts w:asciiTheme="minorEastAsia" w:hAnsiTheme="minorEastAsia" w:hint="eastAsia"/>
        </w:rPr>
        <w:t>・運営</w:t>
      </w:r>
      <w:r w:rsidR="005D10D6">
        <w:rPr>
          <w:rFonts w:asciiTheme="minorEastAsia" w:hAnsiTheme="minorEastAsia" w:hint="eastAsia"/>
        </w:rPr>
        <w:t>費用</w:t>
      </w:r>
    </w:p>
    <w:p w14:paraId="71777307" w14:textId="77777777" w:rsidR="009A0C40" w:rsidRPr="009A0C40" w:rsidRDefault="00005AAF" w:rsidP="002846B6">
      <w:pPr>
        <w:spacing w:line="276" w:lineRule="auto"/>
        <w:ind w:leftChars="200" w:left="420" w:firstLineChars="100" w:firstLine="210"/>
      </w:pPr>
      <w:r>
        <w:rPr>
          <w:rFonts w:hint="eastAsia"/>
        </w:rPr>
        <w:t>設置事業者は、</w:t>
      </w:r>
      <w:r w:rsidR="006F2089" w:rsidRPr="006D3634">
        <w:rPr>
          <w:rFonts w:hint="eastAsia"/>
        </w:rPr>
        <w:t>自動販売機設置・運営</w:t>
      </w:r>
      <w:r w:rsidR="006F2089">
        <w:rPr>
          <w:rFonts w:hint="eastAsia"/>
        </w:rPr>
        <w:t>及び原状回復</w:t>
      </w:r>
      <w:r w:rsidR="006F2089" w:rsidRPr="006D3634">
        <w:rPr>
          <w:rFonts w:hint="eastAsia"/>
        </w:rPr>
        <w:t>に係る一切の費用</w:t>
      </w:r>
      <w:r w:rsidR="006F2089">
        <w:rPr>
          <w:rFonts w:hint="eastAsia"/>
        </w:rPr>
        <w:t>を負担すること</w:t>
      </w:r>
      <w:r w:rsidR="009A0C40" w:rsidRPr="006D3634">
        <w:rPr>
          <w:rFonts w:hint="eastAsia"/>
        </w:rPr>
        <w:t>。</w:t>
      </w:r>
    </w:p>
    <w:p w14:paraId="0E84D58C" w14:textId="19A4D279" w:rsidR="008B3C73" w:rsidRPr="002B03A6" w:rsidRDefault="008B3C73" w:rsidP="00870542">
      <w:pPr>
        <w:widowControl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(2) </w:t>
      </w:r>
      <w:r w:rsidRPr="002B03A6">
        <w:rPr>
          <w:rFonts w:asciiTheme="minorEastAsia" w:hAnsiTheme="minorEastAsia" w:hint="eastAsia"/>
        </w:rPr>
        <w:t>電気</w:t>
      </w:r>
      <w:r>
        <w:rPr>
          <w:rFonts w:asciiTheme="minorEastAsia" w:hAnsiTheme="minorEastAsia" w:hint="eastAsia"/>
        </w:rPr>
        <w:t>使用</w:t>
      </w:r>
      <w:r w:rsidRPr="002B03A6">
        <w:rPr>
          <w:rFonts w:asciiTheme="minorEastAsia" w:hAnsiTheme="minorEastAsia" w:hint="eastAsia"/>
        </w:rPr>
        <w:t>料実費徴収金</w:t>
      </w:r>
    </w:p>
    <w:p w14:paraId="19011508" w14:textId="5A27E82A" w:rsidR="00226B74" w:rsidRPr="009A0C40" w:rsidRDefault="007E1C55" w:rsidP="002846B6">
      <w:pPr>
        <w:spacing w:line="276" w:lineRule="auto"/>
        <w:ind w:leftChars="200" w:left="420" w:firstLineChars="100" w:firstLine="210"/>
      </w:pPr>
      <w:r>
        <w:rPr>
          <w:rFonts w:hint="eastAsia"/>
        </w:rPr>
        <w:t>電気料金は</w:t>
      </w:r>
      <w:r w:rsidR="00783421">
        <w:rPr>
          <w:rFonts w:hint="eastAsia"/>
        </w:rPr>
        <w:t>、</w:t>
      </w:r>
      <w:r w:rsidR="00A755E5">
        <w:rPr>
          <w:rFonts w:hint="eastAsia"/>
        </w:rPr>
        <w:t>設置事業者において自動販売機と共に設置する証明用電気計器（</w:t>
      </w:r>
      <w:r>
        <w:rPr>
          <w:rFonts w:hint="eastAsia"/>
        </w:rPr>
        <w:t>子メーター</w:t>
      </w:r>
      <w:r w:rsidR="00A755E5">
        <w:rPr>
          <w:rFonts w:hint="eastAsia"/>
        </w:rPr>
        <w:t>）</w:t>
      </w:r>
      <w:r>
        <w:rPr>
          <w:rFonts w:hint="eastAsia"/>
        </w:rPr>
        <w:t>管理による従量制とし、</w:t>
      </w:r>
      <w:r w:rsidR="00F40BA1">
        <w:rPr>
          <w:rFonts w:hint="eastAsia"/>
        </w:rPr>
        <w:t>市が指定す</w:t>
      </w:r>
      <w:r w:rsidR="00544086">
        <w:rPr>
          <w:rFonts w:hint="eastAsia"/>
        </w:rPr>
        <w:t>る方法により</w:t>
      </w:r>
      <w:r w:rsidR="00F40BA1">
        <w:rPr>
          <w:rFonts w:hint="eastAsia"/>
        </w:rPr>
        <w:t>納入すること。</w:t>
      </w:r>
    </w:p>
    <w:p w14:paraId="1C0D8517" w14:textId="77777777" w:rsidR="008B3C73" w:rsidRPr="002B03A6" w:rsidRDefault="008B3C73" w:rsidP="002846B6">
      <w:pPr>
        <w:spacing w:line="276" w:lineRule="auto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(3) </w:t>
      </w:r>
      <w:r w:rsidRPr="002B03A6">
        <w:rPr>
          <w:rFonts w:asciiTheme="minorEastAsia" w:hAnsiTheme="minorEastAsia" w:hint="eastAsia"/>
        </w:rPr>
        <w:t>行政財産使用料</w:t>
      </w:r>
    </w:p>
    <w:p w14:paraId="4DB787B1" w14:textId="77777777" w:rsidR="008B3C73" w:rsidRDefault="00005AAF" w:rsidP="002846B6">
      <w:pPr>
        <w:spacing w:line="276" w:lineRule="auto"/>
        <w:ind w:leftChars="200" w:left="420"/>
      </w:pPr>
      <w:r>
        <w:rPr>
          <w:rFonts w:hint="eastAsia"/>
        </w:rPr>
        <w:t xml:space="preserve">　</w:t>
      </w:r>
      <w:r w:rsidR="008B3C73">
        <w:rPr>
          <w:rFonts w:hint="eastAsia"/>
        </w:rPr>
        <w:t>自動販売機の設置に</w:t>
      </w:r>
      <w:r w:rsidR="007E1C55">
        <w:rPr>
          <w:rFonts w:hint="eastAsia"/>
        </w:rPr>
        <w:t>係る</w:t>
      </w:r>
      <w:r>
        <w:rPr>
          <w:rFonts w:hint="eastAsia"/>
        </w:rPr>
        <w:t>行政財産使用料について</w:t>
      </w:r>
      <w:r w:rsidR="009B7938">
        <w:rPr>
          <w:rFonts w:hint="eastAsia"/>
        </w:rPr>
        <w:t>は</w:t>
      </w:r>
      <w:r>
        <w:rPr>
          <w:rFonts w:hint="eastAsia"/>
        </w:rPr>
        <w:t>、</w:t>
      </w:r>
      <w:r w:rsidR="008B3C73">
        <w:rPr>
          <w:rFonts w:hint="eastAsia"/>
        </w:rPr>
        <w:t>市が指定する方法により年度</w:t>
      </w:r>
      <w:r w:rsidR="00714629">
        <w:rPr>
          <w:rFonts w:hint="eastAsia"/>
        </w:rPr>
        <w:t>ごとに</w:t>
      </w:r>
      <w:r w:rsidR="008B3C73">
        <w:rPr>
          <w:rFonts w:hint="eastAsia"/>
        </w:rPr>
        <w:t>納入すること。</w:t>
      </w:r>
    </w:p>
    <w:p w14:paraId="14DD5DF5" w14:textId="77777777" w:rsidR="00870542" w:rsidRDefault="00870542" w:rsidP="00870542">
      <w:pPr>
        <w:spacing w:line="276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(4) ロケーションマージン</w:t>
      </w:r>
    </w:p>
    <w:p w14:paraId="0B6A2C84" w14:textId="77777777" w:rsidR="00870542" w:rsidRPr="00870542" w:rsidRDefault="00870542" w:rsidP="00E705DF">
      <w:pPr>
        <w:spacing w:line="276" w:lineRule="auto"/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設置事業者は、</w:t>
      </w:r>
      <w:r w:rsidR="00BF6B76">
        <w:rPr>
          <w:rFonts w:asciiTheme="minorEastAsia" w:hAnsiTheme="minorEastAsia" w:hint="eastAsia"/>
        </w:rPr>
        <w:t>行政財産の使用許可を得ている</w:t>
      </w:r>
      <w:r w:rsidR="00E705DF">
        <w:rPr>
          <w:rFonts w:asciiTheme="minorEastAsia" w:hAnsiTheme="minorEastAsia" w:hint="eastAsia"/>
        </w:rPr>
        <w:t>設置期間</w:t>
      </w:r>
      <w:r w:rsidR="00BF6B76">
        <w:rPr>
          <w:rFonts w:asciiTheme="minorEastAsia" w:hAnsiTheme="minorEastAsia" w:hint="eastAsia"/>
        </w:rPr>
        <w:t>の年度ごとに、売上代金の一部を、市が指定する方法により</w:t>
      </w:r>
      <w:r w:rsidR="00E705DF">
        <w:rPr>
          <w:rFonts w:asciiTheme="minorEastAsia" w:hAnsiTheme="minorEastAsia" w:hint="eastAsia"/>
        </w:rPr>
        <w:t>納入すること。</w:t>
      </w:r>
    </w:p>
    <w:p w14:paraId="033A7363" w14:textId="11C8D552" w:rsidR="00005AAF" w:rsidRDefault="00005AAF" w:rsidP="002846B6">
      <w:pPr>
        <w:spacing w:line="276" w:lineRule="auto"/>
      </w:pPr>
    </w:p>
    <w:p w14:paraId="60AC6AED" w14:textId="518EF285" w:rsidR="00FA37EC" w:rsidRDefault="00FA37EC" w:rsidP="002846B6">
      <w:pPr>
        <w:spacing w:line="276" w:lineRule="auto"/>
      </w:pPr>
    </w:p>
    <w:p w14:paraId="73FAABC9" w14:textId="729D2531" w:rsidR="00FA37EC" w:rsidRDefault="00FA37EC" w:rsidP="002846B6">
      <w:pPr>
        <w:spacing w:line="276" w:lineRule="auto"/>
      </w:pPr>
    </w:p>
    <w:p w14:paraId="11A8CDA7" w14:textId="77777777" w:rsidR="00FA37EC" w:rsidRPr="00005AAF" w:rsidRDefault="00FA37EC" w:rsidP="002846B6">
      <w:pPr>
        <w:spacing w:line="276" w:lineRule="auto"/>
        <w:rPr>
          <w:rFonts w:hint="eastAsia"/>
        </w:rPr>
      </w:pPr>
    </w:p>
    <w:p w14:paraId="74694F9D" w14:textId="77777777" w:rsidR="00707A24" w:rsidRDefault="00707A24" w:rsidP="002846B6">
      <w:pPr>
        <w:spacing w:line="276" w:lineRule="auto"/>
      </w:pPr>
      <w:r>
        <w:rPr>
          <w:rFonts w:hint="eastAsia"/>
        </w:rPr>
        <w:t>６　暴力団排除措置に関する事項</w:t>
      </w:r>
    </w:p>
    <w:p w14:paraId="07203227" w14:textId="77777777" w:rsidR="002B03A6" w:rsidRPr="002D1348" w:rsidRDefault="002B03A6" w:rsidP="002846B6">
      <w:pPr>
        <w:pStyle w:val="a7"/>
        <w:spacing w:line="276" w:lineRule="auto"/>
        <w:ind w:leftChars="100" w:left="420" w:hangingChars="100" w:hanging="210"/>
        <w:rPr>
          <w:rFonts w:asciiTheme="minorEastAsia" w:hAnsiTheme="minorEastAsia"/>
        </w:rPr>
      </w:pPr>
      <w:r w:rsidRPr="002D1348">
        <w:rPr>
          <w:rFonts w:asciiTheme="minorEastAsia" w:hAnsiTheme="minorEastAsia" w:hint="eastAsia"/>
        </w:rPr>
        <w:t xml:space="preserve">(1) </w:t>
      </w:r>
      <w:r w:rsidR="00707A24" w:rsidRPr="002D1348">
        <w:rPr>
          <w:rFonts w:asciiTheme="minorEastAsia" w:hAnsiTheme="minorEastAsia" w:hint="eastAsia"/>
        </w:rPr>
        <w:t>当該契約の履行に当たり、暴力団等による不当要求又は妨害（以下、「不当介入」という。）を受けた場合は、断固としてこれを拒否するとともに、不当介入があった時点で速やかに警察への通報等を行うこと。</w:t>
      </w:r>
    </w:p>
    <w:p w14:paraId="7930ACCD" w14:textId="77777777" w:rsidR="002B03A6" w:rsidRPr="002D1348" w:rsidRDefault="002B03A6" w:rsidP="002846B6">
      <w:pPr>
        <w:pStyle w:val="a7"/>
        <w:spacing w:line="276" w:lineRule="auto"/>
        <w:ind w:leftChars="100" w:left="420" w:hangingChars="100" w:hanging="210"/>
        <w:rPr>
          <w:rFonts w:asciiTheme="minorEastAsia" w:hAnsiTheme="minorEastAsia"/>
        </w:rPr>
      </w:pPr>
      <w:r w:rsidRPr="002D1348">
        <w:rPr>
          <w:rFonts w:asciiTheme="minorEastAsia" w:hAnsiTheme="minorEastAsia" w:hint="eastAsia"/>
        </w:rPr>
        <w:t xml:space="preserve">(2) </w:t>
      </w:r>
      <w:r w:rsidR="009D0A02" w:rsidRPr="002D1348">
        <w:rPr>
          <w:rFonts w:asciiTheme="minorEastAsia" w:hAnsiTheme="minorEastAsia" w:hint="eastAsia"/>
        </w:rPr>
        <w:t>上記(1)により警察へ通報を行った場合には、速やかにその内容を書面により報告すること。</w:t>
      </w:r>
    </w:p>
    <w:p w14:paraId="5B621BDF" w14:textId="77777777" w:rsidR="00322458" w:rsidRPr="002D1348" w:rsidRDefault="002B03A6" w:rsidP="002846B6">
      <w:pPr>
        <w:pStyle w:val="a7"/>
        <w:spacing w:line="276" w:lineRule="auto"/>
        <w:ind w:leftChars="100" w:left="420" w:hangingChars="100" w:hanging="210"/>
        <w:rPr>
          <w:rFonts w:asciiTheme="minorEastAsia" w:hAnsiTheme="minorEastAsia"/>
        </w:rPr>
      </w:pPr>
      <w:r w:rsidRPr="002D1348">
        <w:rPr>
          <w:rFonts w:asciiTheme="minorEastAsia" w:hAnsiTheme="minorEastAsia" w:hint="eastAsia"/>
        </w:rPr>
        <w:t xml:space="preserve">(3) </w:t>
      </w:r>
      <w:r w:rsidR="009D0A02" w:rsidRPr="002D1348">
        <w:rPr>
          <w:rFonts w:asciiTheme="minorEastAsia" w:hAnsiTheme="minorEastAsia" w:hint="eastAsia"/>
        </w:rPr>
        <w:t>暴力団等による不当介入を受けたこと</w:t>
      </w:r>
      <w:r w:rsidR="00005AAF" w:rsidRPr="002D1348">
        <w:rPr>
          <w:rFonts w:asciiTheme="minorEastAsia" w:hAnsiTheme="minorEastAsia" w:hint="eastAsia"/>
        </w:rPr>
        <w:t>により業務に遅れが生じる等の被害が発生した場合は、協議すること。</w:t>
      </w:r>
    </w:p>
    <w:sectPr w:rsidR="00322458" w:rsidRPr="002D1348" w:rsidSect="00F40BA1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34322" w14:textId="77777777" w:rsidR="003B24EE" w:rsidRDefault="003B24EE" w:rsidP="002C70E9">
      <w:r>
        <w:separator/>
      </w:r>
    </w:p>
  </w:endnote>
  <w:endnote w:type="continuationSeparator" w:id="0">
    <w:p w14:paraId="257B4D0D" w14:textId="77777777" w:rsidR="003B24EE" w:rsidRDefault="003B24EE" w:rsidP="002C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42D53" w14:textId="77777777" w:rsidR="003B24EE" w:rsidRDefault="003B24EE" w:rsidP="002C70E9">
      <w:r>
        <w:separator/>
      </w:r>
    </w:p>
  </w:footnote>
  <w:footnote w:type="continuationSeparator" w:id="0">
    <w:p w14:paraId="1B2AB7DE" w14:textId="77777777" w:rsidR="003B24EE" w:rsidRDefault="003B24EE" w:rsidP="002C7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86AAA"/>
    <w:multiLevelType w:val="hybridMultilevel"/>
    <w:tmpl w:val="4002E06E"/>
    <w:lvl w:ilvl="0" w:tplc="462682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797C31"/>
    <w:multiLevelType w:val="hybridMultilevel"/>
    <w:tmpl w:val="DBBC7128"/>
    <w:lvl w:ilvl="0" w:tplc="2BAA64F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3AD65E17"/>
    <w:multiLevelType w:val="hybridMultilevel"/>
    <w:tmpl w:val="1000335A"/>
    <w:lvl w:ilvl="0" w:tplc="79507FAA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5F651FE"/>
    <w:multiLevelType w:val="hybridMultilevel"/>
    <w:tmpl w:val="5B425DF8"/>
    <w:lvl w:ilvl="0" w:tplc="47BE963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02E6556"/>
    <w:multiLevelType w:val="hybridMultilevel"/>
    <w:tmpl w:val="144E7C50"/>
    <w:lvl w:ilvl="0" w:tplc="AF4C91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0E9"/>
    <w:rsid w:val="0000482E"/>
    <w:rsid w:val="00005AAF"/>
    <w:rsid w:val="00010E8E"/>
    <w:rsid w:val="000156C0"/>
    <w:rsid w:val="00016473"/>
    <w:rsid w:val="000164C3"/>
    <w:rsid w:val="000219BB"/>
    <w:rsid w:val="00023802"/>
    <w:rsid w:val="0002494A"/>
    <w:rsid w:val="00033D12"/>
    <w:rsid w:val="000412F1"/>
    <w:rsid w:val="00044B96"/>
    <w:rsid w:val="000473FD"/>
    <w:rsid w:val="0005040D"/>
    <w:rsid w:val="000516B3"/>
    <w:rsid w:val="0005232A"/>
    <w:rsid w:val="00067E7E"/>
    <w:rsid w:val="00070FAA"/>
    <w:rsid w:val="00072244"/>
    <w:rsid w:val="0007508D"/>
    <w:rsid w:val="00075486"/>
    <w:rsid w:val="00082A59"/>
    <w:rsid w:val="00083CEB"/>
    <w:rsid w:val="000946B9"/>
    <w:rsid w:val="000A0A43"/>
    <w:rsid w:val="000A2F31"/>
    <w:rsid w:val="000A5764"/>
    <w:rsid w:val="000B73CE"/>
    <w:rsid w:val="000B7700"/>
    <w:rsid w:val="000D1404"/>
    <w:rsid w:val="000D5FE5"/>
    <w:rsid w:val="000D6E18"/>
    <w:rsid w:val="000E7B8C"/>
    <w:rsid w:val="000F2985"/>
    <w:rsid w:val="000F6096"/>
    <w:rsid w:val="00100450"/>
    <w:rsid w:val="001050BB"/>
    <w:rsid w:val="00107E92"/>
    <w:rsid w:val="00117E63"/>
    <w:rsid w:val="001250F6"/>
    <w:rsid w:val="00126B59"/>
    <w:rsid w:val="00131750"/>
    <w:rsid w:val="001376D6"/>
    <w:rsid w:val="00144C36"/>
    <w:rsid w:val="00155983"/>
    <w:rsid w:val="001559B3"/>
    <w:rsid w:val="00155B7E"/>
    <w:rsid w:val="001575B4"/>
    <w:rsid w:val="00162055"/>
    <w:rsid w:val="00163370"/>
    <w:rsid w:val="00174559"/>
    <w:rsid w:val="0018020F"/>
    <w:rsid w:val="00181AFD"/>
    <w:rsid w:val="00182684"/>
    <w:rsid w:val="00183633"/>
    <w:rsid w:val="00190C43"/>
    <w:rsid w:val="0019524A"/>
    <w:rsid w:val="001A09C4"/>
    <w:rsid w:val="001B2545"/>
    <w:rsid w:val="001C027B"/>
    <w:rsid w:val="001C093A"/>
    <w:rsid w:val="001D16C9"/>
    <w:rsid w:val="001D3470"/>
    <w:rsid w:val="001D41FC"/>
    <w:rsid w:val="001D5DBC"/>
    <w:rsid w:val="001D6D61"/>
    <w:rsid w:val="001E10E3"/>
    <w:rsid w:val="001E28BC"/>
    <w:rsid w:val="001E3D2A"/>
    <w:rsid w:val="001E7EA0"/>
    <w:rsid w:val="001F5043"/>
    <w:rsid w:val="002002AC"/>
    <w:rsid w:val="00201A33"/>
    <w:rsid w:val="00203ED6"/>
    <w:rsid w:val="00211345"/>
    <w:rsid w:val="00222718"/>
    <w:rsid w:val="00225B4A"/>
    <w:rsid w:val="00226B74"/>
    <w:rsid w:val="00227C7F"/>
    <w:rsid w:val="0023020C"/>
    <w:rsid w:val="00230A3A"/>
    <w:rsid w:val="00232BDF"/>
    <w:rsid w:val="00232F96"/>
    <w:rsid w:val="002364E3"/>
    <w:rsid w:val="0023713F"/>
    <w:rsid w:val="00242DC6"/>
    <w:rsid w:val="00247B8C"/>
    <w:rsid w:val="00250A54"/>
    <w:rsid w:val="00252EB4"/>
    <w:rsid w:val="002548F4"/>
    <w:rsid w:val="00262FB4"/>
    <w:rsid w:val="00263E85"/>
    <w:rsid w:val="00266276"/>
    <w:rsid w:val="0027181F"/>
    <w:rsid w:val="00271D02"/>
    <w:rsid w:val="00273A33"/>
    <w:rsid w:val="00281139"/>
    <w:rsid w:val="002844C9"/>
    <w:rsid w:val="002846B6"/>
    <w:rsid w:val="00290AE7"/>
    <w:rsid w:val="00290D56"/>
    <w:rsid w:val="002914C3"/>
    <w:rsid w:val="002931A9"/>
    <w:rsid w:val="0029402A"/>
    <w:rsid w:val="00294C56"/>
    <w:rsid w:val="00296C94"/>
    <w:rsid w:val="002A2029"/>
    <w:rsid w:val="002A53C9"/>
    <w:rsid w:val="002B03A6"/>
    <w:rsid w:val="002B0982"/>
    <w:rsid w:val="002B140E"/>
    <w:rsid w:val="002B3162"/>
    <w:rsid w:val="002B5779"/>
    <w:rsid w:val="002C36C8"/>
    <w:rsid w:val="002C70E9"/>
    <w:rsid w:val="002D1348"/>
    <w:rsid w:val="002D1BEF"/>
    <w:rsid w:val="002D3971"/>
    <w:rsid w:val="002D4974"/>
    <w:rsid w:val="002E1649"/>
    <w:rsid w:val="002F32B8"/>
    <w:rsid w:val="002F6C4B"/>
    <w:rsid w:val="002F70DC"/>
    <w:rsid w:val="00302597"/>
    <w:rsid w:val="003029C4"/>
    <w:rsid w:val="0030544D"/>
    <w:rsid w:val="00312C75"/>
    <w:rsid w:val="003150FD"/>
    <w:rsid w:val="00315843"/>
    <w:rsid w:val="00317D91"/>
    <w:rsid w:val="00322458"/>
    <w:rsid w:val="00322744"/>
    <w:rsid w:val="00327761"/>
    <w:rsid w:val="0033397C"/>
    <w:rsid w:val="00334C47"/>
    <w:rsid w:val="0033564C"/>
    <w:rsid w:val="00341CFF"/>
    <w:rsid w:val="00342690"/>
    <w:rsid w:val="00345B7A"/>
    <w:rsid w:val="00346674"/>
    <w:rsid w:val="003524CC"/>
    <w:rsid w:val="00352C86"/>
    <w:rsid w:val="0036293D"/>
    <w:rsid w:val="00364C2D"/>
    <w:rsid w:val="0037070F"/>
    <w:rsid w:val="00375C73"/>
    <w:rsid w:val="00381185"/>
    <w:rsid w:val="00381A29"/>
    <w:rsid w:val="00385A0F"/>
    <w:rsid w:val="003A37FB"/>
    <w:rsid w:val="003A520F"/>
    <w:rsid w:val="003A76B3"/>
    <w:rsid w:val="003B24EE"/>
    <w:rsid w:val="003B351D"/>
    <w:rsid w:val="003B5D5C"/>
    <w:rsid w:val="003B6724"/>
    <w:rsid w:val="003B6A3D"/>
    <w:rsid w:val="003D1488"/>
    <w:rsid w:val="003D26F9"/>
    <w:rsid w:val="003D2B77"/>
    <w:rsid w:val="003D2B79"/>
    <w:rsid w:val="003D4181"/>
    <w:rsid w:val="003E1A89"/>
    <w:rsid w:val="003E3B12"/>
    <w:rsid w:val="003E6570"/>
    <w:rsid w:val="003F2561"/>
    <w:rsid w:val="003F5651"/>
    <w:rsid w:val="003F7D28"/>
    <w:rsid w:val="00407E14"/>
    <w:rsid w:val="004127C1"/>
    <w:rsid w:val="00415BCD"/>
    <w:rsid w:val="004307B7"/>
    <w:rsid w:val="0043589E"/>
    <w:rsid w:val="00436361"/>
    <w:rsid w:val="00437FB3"/>
    <w:rsid w:val="00442063"/>
    <w:rsid w:val="00443740"/>
    <w:rsid w:val="00451868"/>
    <w:rsid w:val="00467EFA"/>
    <w:rsid w:val="00471126"/>
    <w:rsid w:val="00477B85"/>
    <w:rsid w:val="004801A8"/>
    <w:rsid w:val="004826E8"/>
    <w:rsid w:val="00484BC5"/>
    <w:rsid w:val="004868A1"/>
    <w:rsid w:val="00492E9E"/>
    <w:rsid w:val="00493CE8"/>
    <w:rsid w:val="0049581F"/>
    <w:rsid w:val="00496C0D"/>
    <w:rsid w:val="004A3F94"/>
    <w:rsid w:val="004A76D9"/>
    <w:rsid w:val="004B0A01"/>
    <w:rsid w:val="004B294F"/>
    <w:rsid w:val="004B79FA"/>
    <w:rsid w:val="004C141D"/>
    <w:rsid w:val="004C6447"/>
    <w:rsid w:val="004D19FD"/>
    <w:rsid w:val="004D3D8B"/>
    <w:rsid w:val="004D44D5"/>
    <w:rsid w:val="004D756A"/>
    <w:rsid w:val="004E177D"/>
    <w:rsid w:val="004E79B2"/>
    <w:rsid w:val="004F5C8B"/>
    <w:rsid w:val="0050255C"/>
    <w:rsid w:val="0050492D"/>
    <w:rsid w:val="00506168"/>
    <w:rsid w:val="00510B5A"/>
    <w:rsid w:val="00521696"/>
    <w:rsid w:val="00523DDB"/>
    <w:rsid w:val="005244C7"/>
    <w:rsid w:val="005256A5"/>
    <w:rsid w:val="005278B7"/>
    <w:rsid w:val="005318AF"/>
    <w:rsid w:val="0053434B"/>
    <w:rsid w:val="00536825"/>
    <w:rsid w:val="00543E9D"/>
    <w:rsid w:val="00544086"/>
    <w:rsid w:val="0054628E"/>
    <w:rsid w:val="00551377"/>
    <w:rsid w:val="0055165B"/>
    <w:rsid w:val="00555B70"/>
    <w:rsid w:val="005612EC"/>
    <w:rsid w:val="005671C0"/>
    <w:rsid w:val="0057069E"/>
    <w:rsid w:val="00570B1A"/>
    <w:rsid w:val="00576971"/>
    <w:rsid w:val="00577B74"/>
    <w:rsid w:val="005905EE"/>
    <w:rsid w:val="00593918"/>
    <w:rsid w:val="00596F0D"/>
    <w:rsid w:val="00597DAE"/>
    <w:rsid w:val="00597F47"/>
    <w:rsid w:val="005A3EC5"/>
    <w:rsid w:val="005A7526"/>
    <w:rsid w:val="005B1019"/>
    <w:rsid w:val="005B2148"/>
    <w:rsid w:val="005B48FB"/>
    <w:rsid w:val="005C19F7"/>
    <w:rsid w:val="005C3CA5"/>
    <w:rsid w:val="005D0C2E"/>
    <w:rsid w:val="005D10D6"/>
    <w:rsid w:val="005D2F0C"/>
    <w:rsid w:val="005D50D7"/>
    <w:rsid w:val="005E0E67"/>
    <w:rsid w:val="005E424F"/>
    <w:rsid w:val="005E6597"/>
    <w:rsid w:val="005E6B32"/>
    <w:rsid w:val="005F04FA"/>
    <w:rsid w:val="005F10E1"/>
    <w:rsid w:val="005F26CE"/>
    <w:rsid w:val="0060439B"/>
    <w:rsid w:val="006044A0"/>
    <w:rsid w:val="0061690D"/>
    <w:rsid w:val="00624D19"/>
    <w:rsid w:val="006259BD"/>
    <w:rsid w:val="00630E9D"/>
    <w:rsid w:val="00633C9C"/>
    <w:rsid w:val="0064044F"/>
    <w:rsid w:val="006414F9"/>
    <w:rsid w:val="00645F95"/>
    <w:rsid w:val="0064620D"/>
    <w:rsid w:val="00647096"/>
    <w:rsid w:val="00650128"/>
    <w:rsid w:val="006543FF"/>
    <w:rsid w:val="00656440"/>
    <w:rsid w:val="006570DA"/>
    <w:rsid w:val="006624F7"/>
    <w:rsid w:val="006624F8"/>
    <w:rsid w:val="00664958"/>
    <w:rsid w:val="00666DB9"/>
    <w:rsid w:val="0066725D"/>
    <w:rsid w:val="00672389"/>
    <w:rsid w:val="006723A5"/>
    <w:rsid w:val="0067439A"/>
    <w:rsid w:val="0067565B"/>
    <w:rsid w:val="00676849"/>
    <w:rsid w:val="00677CC7"/>
    <w:rsid w:val="00680952"/>
    <w:rsid w:val="00683D4E"/>
    <w:rsid w:val="00685909"/>
    <w:rsid w:val="0069168F"/>
    <w:rsid w:val="006926F8"/>
    <w:rsid w:val="006967D2"/>
    <w:rsid w:val="006A5141"/>
    <w:rsid w:val="006A7013"/>
    <w:rsid w:val="006B44AC"/>
    <w:rsid w:val="006C5848"/>
    <w:rsid w:val="006C7981"/>
    <w:rsid w:val="006D3F11"/>
    <w:rsid w:val="006D50AB"/>
    <w:rsid w:val="006D5DE7"/>
    <w:rsid w:val="006D6D90"/>
    <w:rsid w:val="006E06DD"/>
    <w:rsid w:val="006E1E98"/>
    <w:rsid w:val="006E3344"/>
    <w:rsid w:val="006F0F1C"/>
    <w:rsid w:val="006F1696"/>
    <w:rsid w:val="006F2089"/>
    <w:rsid w:val="006F620C"/>
    <w:rsid w:val="006F745D"/>
    <w:rsid w:val="0070283A"/>
    <w:rsid w:val="00706B7F"/>
    <w:rsid w:val="00707A24"/>
    <w:rsid w:val="00713026"/>
    <w:rsid w:val="00714629"/>
    <w:rsid w:val="007314B2"/>
    <w:rsid w:val="00736BF1"/>
    <w:rsid w:val="00737E82"/>
    <w:rsid w:val="0074193A"/>
    <w:rsid w:val="00745B1F"/>
    <w:rsid w:val="00747ADA"/>
    <w:rsid w:val="00747BBC"/>
    <w:rsid w:val="00754CE3"/>
    <w:rsid w:val="00756052"/>
    <w:rsid w:val="00756FD6"/>
    <w:rsid w:val="00761183"/>
    <w:rsid w:val="007678DB"/>
    <w:rsid w:val="0077593D"/>
    <w:rsid w:val="00777674"/>
    <w:rsid w:val="00783421"/>
    <w:rsid w:val="007908C5"/>
    <w:rsid w:val="007B028F"/>
    <w:rsid w:val="007B1CD0"/>
    <w:rsid w:val="007B45B8"/>
    <w:rsid w:val="007B52A5"/>
    <w:rsid w:val="007C3100"/>
    <w:rsid w:val="007C4586"/>
    <w:rsid w:val="007C56D7"/>
    <w:rsid w:val="007D0332"/>
    <w:rsid w:val="007E0EBD"/>
    <w:rsid w:val="007E1C55"/>
    <w:rsid w:val="007E20A5"/>
    <w:rsid w:val="007E3315"/>
    <w:rsid w:val="007E3335"/>
    <w:rsid w:val="007F0D04"/>
    <w:rsid w:val="008009EF"/>
    <w:rsid w:val="00802404"/>
    <w:rsid w:val="00805FF0"/>
    <w:rsid w:val="0080782D"/>
    <w:rsid w:val="008120E2"/>
    <w:rsid w:val="0081523C"/>
    <w:rsid w:val="0081702F"/>
    <w:rsid w:val="008236EC"/>
    <w:rsid w:val="00830DCE"/>
    <w:rsid w:val="00837ABA"/>
    <w:rsid w:val="00845904"/>
    <w:rsid w:val="00853E88"/>
    <w:rsid w:val="00855E95"/>
    <w:rsid w:val="00856CBC"/>
    <w:rsid w:val="00862F13"/>
    <w:rsid w:val="00867015"/>
    <w:rsid w:val="00870542"/>
    <w:rsid w:val="00884019"/>
    <w:rsid w:val="008852DE"/>
    <w:rsid w:val="00887ABF"/>
    <w:rsid w:val="00887B16"/>
    <w:rsid w:val="00893650"/>
    <w:rsid w:val="00896A81"/>
    <w:rsid w:val="00897E18"/>
    <w:rsid w:val="008A288A"/>
    <w:rsid w:val="008A4D31"/>
    <w:rsid w:val="008A4FC5"/>
    <w:rsid w:val="008B3C73"/>
    <w:rsid w:val="008B4A70"/>
    <w:rsid w:val="008B57D6"/>
    <w:rsid w:val="008B5F55"/>
    <w:rsid w:val="008C5183"/>
    <w:rsid w:val="008C57A5"/>
    <w:rsid w:val="008C588D"/>
    <w:rsid w:val="008C78B3"/>
    <w:rsid w:val="008D097E"/>
    <w:rsid w:val="008D17D5"/>
    <w:rsid w:val="008D1A8B"/>
    <w:rsid w:val="008D3EE3"/>
    <w:rsid w:val="008D6B11"/>
    <w:rsid w:val="008E4058"/>
    <w:rsid w:val="008E7190"/>
    <w:rsid w:val="008F278E"/>
    <w:rsid w:val="0090377E"/>
    <w:rsid w:val="009047A6"/>
    <w:rsid w:val="0091277C"/>
    <w:rsid w:val="00920BAC"/>
    <w:rsid w:val="00922569"/>
    <w:rsid w:val="00923D20"/>
    <w:rsid w:val="00927CC0"/>
    <w:rsid w:val="00936750"/>
    <w:rsid w:val="00937615"/>
    <w:rsid w:val="00941AC9"/>
    <w:rsid w:val="00941D89"/>
    <w:rsid w:val="00945890"/>
    <w:rsid w:val="00945DEC"/>
    <w:rsid w:val="00955684"/>
    <w:rsid w:val="00955CFC"/>
    <w:rsid w:val="00962FA2"/>
    <w:rsid w:val="00973B24"/>
    <w:rsid w:val="0097776E"/>
    <w:rsid w:val="00980508"/>
    <w:rsid w:val="009819FF"/>
    <w:rsid w:val="00981C05"/>
    <w:rsid w:val="00985C2D"/>
    <w:rsid w:val="0098796F"/>
    <w:rsid w:val="009A0C40"/>
    <w:rsid w:val="009A61AC"/>
    <w:rsid w:val="009B1088"/>
    <w:rsid w:val="009B2697"/>
    <w:rsid w:val="009B3427"/>
    <w:rsid w:val="009B5D1A"/>
    <w:rsid w:val="009B6AED"/>
    <w:rsid w:val="009B7938"/>
    <w:rsid w:val="009C0A24"/>
    <w:rsid w:val="009C16C2"/>
    <w:rsid w:val="009C29AE"/>
    <w:rsid w:val="009C304F"/>
    <w:rsid w:val="009C5966"/>
    <w:rsid w:val="009C73CA"/>
    <w:rsid w:val="009D0A02"/>
    <w:rsid w:val="009D5268"/>
    <w:rsid w:val="009D688E"/>
    <w:rsid w:val="009E0FD0"/>
    <w:rsid w:val="009E2022"/>
    <w:rsid w:val="009E5B33"/>
    <w:rsid w:val="009F338D"/>
    <w:rsid w:val="009F5453"/>
    <w:rsid w:val="009F627E"/>
    <w:rsid w:val="00A032E7"/>
    <w:rsid w:val="00A10FE2"/>
    <w:rsid w:val="00A1362B"/>
    <w:rsid w:val="00A1396E"/>
    <w:rsid w:val="00A24D12"/>
    <w:rsid w:val="00A25264"/>
    <w:rsid w:val="00A26823"/>
    <w:rsid w:val="00A279A9"/>
    <w:rsid w:val="00A331CE"/>
    <w:rsid w:val="00A33B82"/>
    <w:rsid w:val="00A34C68"/>
    <w:rsid w:val="00A4761F"/>
    <w:rsid w:val="00A50D56"/>
    <w:rsid w:val="00A50E5D"/>
    <w:rsid w:val="00A540C5"/>
    <w:rsid w:val="00A60D41"/>
    <w:rsid w:val="00A622E5"/>
    <w:rsid w:val="00A634A5"/>
    <w:rsid w:val="00A63C60"/>
    <w:rsid w:val="00A71063"/>
    <w:rsid w:val="00A72580"/>
    <w:rsid w:val="00A752F2"/>
    <w:rsid w:val="00A755E5"/>
    <w:rsid w:val="00A7769B"/>
    <w:rsid w:val="00A77B99"/>
    <w:rsid w:val="00A77D80"/>
    <w:rsid w:val="00A802C9"/>
    <w:rsid w:val="00A87E24"/>
    <w:rsid w:val="00A87FDA"/>
    <w:rsid w:val="00A91912"/>
    <w:rsid w:val="00A92145"/>
    <w:rsid w:val="00AA1FC5"/>
    <w:rsid w:val="00AA6077"/>
    <w:rsid w:val="00AA6237"/>
    <w:rsid w:val="00AA680F"/>
    <w:rsid w:val="00AB392D"/>
    <w:rsid w:val="00AB66EA"/>
    <w:rsid w:val="00AB6D46"/>
    <w:rsid w:val="00AC1B9D"/>
    <w:rsid w:val="00AC36F8"/>
    <w:rsid w:val="00AC5690"/>
    <w:rsid w:val="00AD1F9E"/>
    <w:rsid w:val="00AE75D8"/>
    <w:rsid w:val="00AE7AD4"/>
    <w:rsid w:val="00AF3A2C"/>
    <w:rsid w:val="00AF6372"/>
    <w:rsid w:val="00AF6EF3"/>
    <w:rsid w:val="00AF6FD8"/>
    <w:rsid w:val="00B023FC"/>
    <w:rsid w:val="00B02E17"/>
    <w:rsid w:val="00B04EDF"/>
    <w:rsid w:val="00B1145C"/>
    <w:rsid w:val="00B165E7"/>
    <w:rsid w:val="00B229FA"/>
    <w:rsid w:val="00B26033"/>
    <w:rsid w:val="00B32796"/>
    <w:rsid w:val="00B34934"/>
    <w:rsid w:val="00B35DCC"/>
    <w:rsid w:val="00B42BFA"/>
    <w:rsid w:val="00B43EEC"/>
    <w:rsid w:val="00B46BC7"/>
    <w:rsid w:val="00B50509"/>
    <w:rsid w:val="00B52096"/>
    <w:rsid w:val="00B52B87"/>
    <w:rsid w:val="00B545A1"/>
    <w:rsid w:val="00B5487E"/>
    <w:rsid w:val="00B551D4"/>
    <w:rsid w:val="00B60E7B"/>
    <w:rsid w:val="00B61698"/>
    <w:rsid w:val="00B646EE"/>
    <w:rsid w:val="00B65A7A"/>
    <w:rsid w:val="00B675E7"/>
    <w:rsid w:val="00B679B4"/>
    <w:rsid w:val="00B75EDB"/>
    <w:rsid w:val="00B763E3"/>
    <w:rsid w:val="00B77EC6"/>
    <w:rsid w:val="00B8256E"/>
    <w:rsid w:val="00B82EE6"/>
    <w:rsid w:val="00B84CA5"/>
    <w:rsid w:val="00B85284"/>
    <w:rsid w:val="00B85DA1"/>
    <w:rsid w:val="00B90499"/>
    <w:rsid w:val="00BA2ACE"/>
    <w:rsid w:val="00BA51B7"/>
    <w:rsid w:val="00BA68C4"/>
    <w:rsid w:val="00BA7D4D"/>
    <w:rsid w:val="00BB080B"/>
    <w:rsid w:val="00BB16B6"/>
    <w:rsid w:val="00BB1721"/>
    <w:rsid w:val="00BB1F48"/>
    <w:rsid w:val="00BB6DD4"/>
    <w:rsid w:val="00BC00A2"/>
    <w:rsid w:val="00BC0224"/>
    <w:rsid w:val="00BC0947"/>
    <w:rsid w:val="00BC4BEF"/>
    <w:rsid w:val="00BC51F8"/>
    <w:rsid w:val="00BC5FA6"/>
    <w:rsid w:val="00BD0749"/>
    <w:rsid w:val="00BD1C48"/>
    <w:rsid w:val="00BD3D2A"/>
    <w:rsid w:val="00BD7847"/>
    <w:rsid w:val="00BE1638"/>
    <w:rsid w:val="00BE75F1"/>
    <w:rsid w:val="00BF07DA"/>
    <w:rsid w:val="00BF6B76"/>
    <w:rsid w:val="00C050F6"/>
    <w:rsid w:val="00C07E9A"/>
    <w:rsid w:val="00C10587"/>
    <w:rsid w:val="00C11D9E"/>
    <w:rsid w:val="00C1218B"/>
    <w:rsid w:val="00C12A46"/>
    <w:rsid w:val="00C15605"/>
    <w:rsid w:val="00C30645"/>
    <w:rsid w:val="00C352C4"/>
    <w:rsid w:val="00C3635E"/>
    <w:rsid w:val="00C41C26"/>
    <w:rsid w:val="00C4715F"/>
    <w:rsid w:val="00C477DD"/>
    <w:rsid w:val="00C522FD"/>
    <w:rsid w:val="00C55FEF"/>
    <w:rsid w:val="00C60EFA"/>
    <w:rsid w:val="00C6620D"/>
    <w:rsid w:val="00C66F6E"/>
    <w:rsid w:val="00C702ED"/>
    <w:rsid w:val="00C71401"/>
    <w:rsid w:val="00C72171"/>
    <w:rsid w:val="00C72A90"/>
    <w:rsid w:val="00C77C8F"/>
    <w:rsid w:val="00C83AF7"/>
    <w:rsid w:val="00C84A50"/>
    <w:rsid w:val="00C8756E"/>
    <w:rsid w:val="00C930EB"/>
    <w:rsid w:val="00C95FE9"/>
    <w:rsid w:val="00C961B5"/>
    <w:rsid w:val="00CA06FC"/>
    <w:rsid w:val="00CA18E4"/>
    <w:rsid w:val="00CA6FB1"/>
    <w:rsid w:val="00CB1774"/>
    <w:rsid w:val="00CB4BB2"/>
    <w:rsid w:val="00CB7412"/>
    <w:rsid w:val="00CC1030"/>
    <w:rsid w:val="00CC3FBA"/>
    <w:rsid w:val="00CD148F"/>
    <w:rsid w:val="00CD3AAA"/>
    <w:rsid w:val="00CD60B7"/>
    <w:rsid w:val="00CE2189"/>
    <w:rsid w:val="00CE4377"/>
    <w:rsid w:val="00CF34D7"/>
    <w:rsid w:val="00CF4D3C"/>
    <w:rsid w:val="00D03291"/>
    <w:rsid w:val="00D0484A"/>
    <w:rsid w:val="00D05C7F"/>
    <w:rsid w:val="00D1190F"/>
    <w:rsid w:val="00D125E0"/>
    <w:rsid w:val="00D152F4"/>
    <w:rsid w:val="00D21713"/>
    <w:rsid w:val="00D21857"/>
    <w:rsid w:val="00D25290"/>
    <w:rsid w:val="00D2750D"/>
    <w:rsid w:val="00D279E1"/>
    <w:rsid w:val="00D31C13"/>
    <w:rsid w:val="00D3476C"/>
    <w:rsid w:val="00D353A5"/>
    <w:rsid w:val="00D56190"/>
    <w:rsid w:val="00D6007E"/>
    <w:rsid w:val="00D61EF8"/>
    <w:rsid w:val="00D620F0"/>
    <w:rsid w:val="00D631AC"/>
    <w:rsid w:val="00D65174"/>
    <w:rsid w:val="00D71A83"/>
    <w:rsid w:val="00D81658"/>
    <w:rsid w:val="00D8185A"/>
    <w:rsid w:val="00D81F6E"/>
    <w:rsid w:val="00D869BA"/>
    <w:rsid w:val="00D913F9"/>
    <w:rsid w:val="00D96374"/>
    <w:rsid w:val="00D97EBD"/>
    <w:rsid w:val="00DA01FA"/>
    <w:rsid w:val="00DA099F"/>
    <w:rsid w:val="00DA33D8"/>
    <w:rsid w:val="00DA47C7"/>
    <w:rsid w:val="00DA7814"/>
    <w:rsid w:val="00DB37D4"/>
    <w:rsid w:val="00DB647B"/>
    <w:rsid w:val="00DB6E23"/>
    <w:rsid w:val="00DC12AE"/>
    <w:rsid w:val="00DC512A"/>
    <w:rsid w:val="00DC6ED9"/>
    <w:rsid w:val="00DC7E44"/>
    <w:rsid w:val="00DD7277"/>
    <w:rsid w:val="00DD72C4"/>
    <w:rsid w:val="00DE286E"/>
    <w:rsid w:val="00DE30B9"/>
    <w:rsid w:val="00DE4CC5"/>
    <w:rsid w:val="00DF2A75"/>
    <w:rsid w:val="00DF30CF"/>
    <w:rsid w:val="00DF6E7B"/>
    <w:rsid w:val="00E02DF4"/>
    <w:rsid w:val="00E066D7"/>
    <w:rsid w:val="00E13B95"/>
    <w:rsid w:val="00E1704A"/>
    <w:rsid w:val="00E255FC"/>
    <w:rsid w:val="00E35FD6"/>
    <w:rsid w:val="00E40CEB"/>
    <w:rsid w:val="00E41A33"/>
    <w:rsid w:val="00E4325A"/>
    <w:rsid w:val="00E44178"/>
    <w:rsid w:val="00E44A43"/>
    <w:rsid w:val="00E464B5"/>
    <w:rsid w:val="00E51849"/>
    <w:rsid w:val="00E5394B"/>
    <w:rsid w:val="00E539F0"/>
    <w:rsid w:val="00E547DA"/>
    <w:rsid w:val="00E564DD"/>
    <w:rsid w:val="00E60EB4"/>
    <w:rsid w:val="00E61762"/>
    <w:rsid w:val="00E61D1A"/>
    <w:rsid w:val="00E62613"/>
    <w:rsid w:val="00E62F35"/>
    <w:rsid w:val="00E63277"/>
    <w:rsid w:val="00E63561"/>
    <w:rsid w:val="00E64D9A"/>
    <w:rsid w:val="00E660A6"/>
    <w:rsid w:val="00E6784F"/>
    <w:rsid w:val="00E705DF"/>
    <w:rsid w:val="00E74885"/>
    <w:rsid w:val="00E76B7E"/>
    <w:rsid w:val="00E80835"/>
    <w:rsid w:val="00E809C0"/>
    <w:rsid w:val="00E814D8"/>
    <w:rsid w:val="00E81F3B"/>
    <w:rsid w:val="00E83BEA"/>
    <w:rsid w:val="00E866CC"/>
    <w:rsid w:val="00E93951"/>
    <w:rsid w:val="00E9447A"/>
    <w:rsid w:val="00E961FC"/>
    <w:rsid w:val="00EA433B"/>
    <w:rsid w:val="00EA4857"/>
    <w:rsid w:val="00EB2AED"/>
    <w:rsid w:val="00EB319C"/>
    <w:rsid w:val="00EB4498"/>
    <w:rsid w:val="00EB5000"/>
    <w:rsid w:val="00EB6D3A"/>
    <w:rsid w:val="00EB75FA"/>
    <w:rsid w:val="00EC3A89"/>
    <w:rsid w:val="00EC5B59"/>
    <w:rsid w:val="00ED1DBB"/>
    <w:rsid w:val="00ED3F36"/>
    <w:rsid w:val="00ED464E"/>
    <w:rsid w:val="00ED572E"/>
    <w:rsid w:val="00EE655A"/>
    <w:rsid w:val="00EE736B"/>
    <w:rsid w:val="00EF0577"/>
    <w:rsid w:val="00EF1E75"/>
    <w:rsid w:val="00F036A8"/>
    <w:rsid w:val="00F06CF7"/>
    <w:rsid w:val="00F17538"/>
    <w:rsid w:val="00F21558"/>
    <w:rsid w:val="00F21CBF"/>
    <w:rsid w:val="00F24DE5"/>
    <w:rsid w:val="00F31717"/>
    <w:rsid w:val="00F333D1"/>
    <w:rsid w:val="00F369E2"/>
    <w:rsid w:val="00F40275"/>
    <w:rsid w:val="00F40BA1"/>
    <w:rsid w:val="00F42B40"/>
    <w:rsid w:val="00F4310F"/>
    <w:rsid w:val="00F4409E"/>
    <w:rsid w:val="00F4588D"/>
    <w:rsid w:val="00F47893"/>
    <w:rsid w:val="00F53CBE"/>
    <w:rsid w:val="00F63378"/>
    <w:rsid w:val="00F65869"/>
    <w:rsid w:val="00F660B9"/>
    <w:rsid w:val="00F82978"/>
    <w:rsid w:val="00F83DBD"/>
    <w:rsid w:val="00F8437E"/>
    <w:rsid w:val="00F87B8F"/>
    <w:rsid w:val="00F90B0A"/>
    <w:rsid w:val="00F90ED5"/>
    <w:rsid w:val="00F921BA"/>
    <w:rsid w:val="00F922CB"/>
    <w:rsid w:val="00F92B4F"/>
    <w:rsid w:val="00F9454C"/>
    <w:rsid w:val="00F96C3D"/>
    <w:rsid w:val="00FA21C2"/>
    <w:rsid w:val="00FA37EC"/>
    <w:rsid w:val="00FA79BA"/>
    <w:rsid w:val="00FA7F72"/>
    <w:rsid w:val="00FB1491"/>
    <w:rsid w:val="00FB35AC"/>
    <w:rsid w:val="00FB45E2"/>
    <w:rsid w:val="00FB54DE"/>
    <w:rsid w:val="00FC2888"/>
    <w:rsid w:val="00FC6568"/>
    <w:rsid w:val="00FC7AA7"/>
    <w:rsid w:val="00FD1089"/>
    <w:rsid w:val="00FD3131"/>
    <w:rsid w:val="00FE1FDB"/>
    <w:rsid w:val="00FE7695"/>
    <w:rsid w:val="00FF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A65E38A"/>
  <w15:docId w15:val="{FD3C6DBA-0190-42DC-B272-A25DA663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0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70E9"/>
  </w:style>
  <w:style w:type="paragraph" w:styleId="a5">
    <w:name w:val="footer"/>
    <w:basedOn w:val="a"/>
    <w:link w:val="a6"/>
    <w:uiPriority w:val="99"/>
    <w:unhideWhenUsed/>
    <w:rsid w:val="002C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70E9"/>
  </w:style>
  <w:style w:type="paragraph" w:styleId="a7">
    <w:name w:val="List Paragraph"/>
    <w:basedOn w:val="a"/>
    <w:uiPriority w:val="34"/>
    <w:qFormat/>
    <w:rsid w:val="002C70E9"/>
    <w:pPr>
      <w:ind w:leftChars="400" w:left="840"/>
    </w:pPr>
  </w:style>
  <w:style w:type="table" w:styleId="a8">
    <w:name w:val="Table Grid"/>
    <w:basedOn w:val="a1"/>
    <w:uiPriority w:val="59"/>
    <w:rsid w:val="002C7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2C70E9"/>
  </w:style>
  <w:style w:type="character" w:customStyle="1" w:styleId="aa">
    <w:name w:val="日付 (文字)"/>
    <w:basedOn w:val="a0"/>
    <w:link w:val="a9"/>
    <w:uiPriority w:val="99"/>
    <w:semiHidden/>
    <w:rsid w:val="002C70E9"/>
  </w:style>
  <w:style w:type="paragraph" w:styleId="ab">
    <w:name w:val="Balloon Text"/>
    <w:basedOn w:val="a"/>
    <w:link w:val="ac"/>
    <w:uiPriority w:val="99"/>
    <w:semiHidden/>
    <w:unhideWhenUsed/>
    <w:rsid w:val="000504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040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05040D"/>
  </w:style>
  <w:style w:type="character" w:styleId="ae">
    <w:name w:val="annotation reference"/>
    <w:basedOn w:val="a0"/>
    <w:uiPriority w:val="99"/>
    <w:semiHidden/>
    <w:unhideWhenUsed/>
    <w:rsid w:val="0005040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5040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5040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5040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504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C63F0-D713-48B4-9CB5-48827CD2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B2011148</dc:creator>
  <cp:keywords/>
  <dc:description/>
  <cp:lastModifiedBy>渡邉 元太</cp:lastModifiedBy>
  <cp:revision>63</cp:revision>
  <cp:lastPrinted>2020-01-14T05:46:00Z</cp:lastPrinted>
  <dcterms:created xsi:type="dcterms:W3CDTF">2012-11-13T02:25:00Z</dcterms:created>
  <dcterms:modified xsi:type="dcterms:W3CDTF">2026-05-14T08:44:00Z</dcterms:modified>
</cp:coreProperties>
</file>